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0B26C" w14:textId="77777777" w:rsidR="00E65EA6" w:rsidRDefault="002416F9" w:rsidP="00967B8A">
      <w:pPr>
        <w:rPr>
          <w:rFonts w:ascii="Times New Roman" w:eastAsia="Times New Roman" w:hAnsi="Times New Roman" w:cs="Times New Roman"/>
          <w:color w:val="212121"/>
          <w:lang w:eastAsia="da-DK"/>
        </w:rPr>
      </w:pPr>
      <w:r>
        <w:rPr>
          <w:rFonts w:ascii="Times New Roman" w:eastAsia="Times New Roman" w:hAnsi="Times New Roman" w:cs="Times New Roman"/>
          <w:noProof/>
          <w:color w:val="212121"/>
          <w:lang w:eastAsia="da-DK"/>
        </w:rPr>
        <w:drawing>
          <wp:anchor distT="0" distB="0" distL="114300" distR="114300" simplePos="0" relativeHeight="251658240" behindDoc="0" locked="0" layoutInCell="1" allowOverlap="1" wp14:anchorId="5CE6728F" wp14:editId="0FC5CC3E">
            <wp:simplePos x="0" y="0"/>
            <wp:positionH relativeFrom="margin">
              <wp:posOffset>4154170</wp:posOffset>
            </wp:positionH>
            <wp:positionV relativeFrom="topMargin">
              <wp:align>bottom</wp:align>
            </wp:positionV>
            <wp:extent cx="2457450" cy="432707"/>
            <wp:effectExtent l="0" t="0" r="0" b="571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cc_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432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B9D52A" w14:textId="77777777" w:rsidR="00E65EA6" w:rsidRDefault="00E65EA6" w:rsidP="00967B8A">
      <w:pPr>
        <w:rPr>
          <w:rFonts w:ascii="Times New Roman" w:eastAsia="Times New Roman" w:hAnsi="Times New Roman" w:cs="Times New Roman"/>
          <w:color w:val="212121"/>
          <w:lang w:eastAsia="da-DK"/>
        </w:rPr>
      </w:pPr>
    </w:p>
    <w:p w14:paraId="5F3396E1" w14:textId="77777777" w:rsidR="007E4680" w:rsidRPr="00A43B4F" w:rsidRDefault="00967B8A" w:rsidP="00E65EA6">
      <w:pPr>
        <w:pStyle w:val="Overskrift1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da-DK"/>
        </w:rPr>
      </w:pPr>
      <w:r w:rsidRPr="00A43B4F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da-DK"/>
        </w:rPr>
        <w:t>Netværk til afprøvning af personlig medicin ved hæmatologisk cancer</w:t>
      </w:r>
    </w:p>
    <w:p w14:paraId="593021C9" w14:textId="77777777" w:rsidR="00E65EA6" w:rsidRPr="00E65EA6" w:rsidRDefault="00E65EA6" w:rsidP="00967B8A">
      <w:pPr>
        <w:rPr>
          <w:rFonts w:ascii="Times New Roman" w:eastAsia="Times New Roman" w:hAnsi="Times New Roman" w:cs="Times New Roman"/>
          <w:b/>
          <w:color w:val="212121"/>
          <w:lang w:eastAsia="da-DK"/>
        </w:rPr>
      </w:pPr>
    </w:p>
    <w:p w14:paraId="268CF303" w14:textId="1A349E68" w:rsidR="00967B8A" w:rsidRPr="00E65EA6" w:rsidRDefault="00A43B4F" w:rsidP="00967B8A">
      <w:pPr>
        <w:rPr>
          <w:rFonts w:ascii="Times New Roman" w:eastAsia="Times New Roman" w:hAnsi="Times New Roman" w:cs="Times New Roman"/>
          <w:b/>
          <w:color w:val="212121"/>
          <w:lang w:eastAsia="da-DK"/>
        </w:rPr>
      </w:pPr>
      <w:r>
        <w:rPr>
          <w:rFonts w:ascii="Times New Roman" w:eastAsia="Times New Roman" w:hAnsi="Times New Roman" w:cs="Times New Roman"/>
          <w:b/>
          <w:color w:val="212121"/>
          <w:lang w:eastAsia="da-DK"/>
        </w:rPr>
        <w:t xml:space="preserve">Tid og sted: </w:t>
      </w:r>
      <w:r w:rsidRPr="00A43B4F">
        <w:rPr>
          <w:rFonts w:ascii="Times New Roman" w:eastAsia="Times New Roman" w:hAnsi="Times New Roman" w:cs="Times New Roman"/>
          <w:color w:val="212121"/>
          <w:lang w:eastAsia="da-DK"/>
        </w:rPr>
        <w:t>d.</w:t>
      </w:r>
      <w:r>
        <w:rPr>
          <w:rFonts w:ascii="Times New Roman" w:eastAsia="Times New Roman" w:hAnsi="Times New Roman" w:cs="Times New Roman"/>
          <w:b/>
          <w:color w:val="212121"/>
          <w:lang w:eastAsia="da-DK"/>
        </w:rPr>
        <w:t xml:space="preserve"> </w:t>
      </w:r>
      <w:r w:rsidR="004D5B56">
        <w:rPr>
          <w:rFonts w:ascii="Times New Roman" w:eastAsia="Times New Roman" w:hAnsi="Times New Roman" w:cs="Times New Roman"/>
          <w:color w:val="212121"/>
          <w:lang w:eastAsia="da-DK"/>
        </w:rPr>
        <w:t>22-2-2019</w:t>
      </w:r>
      <w:r w:rsidR="005D535D" w:rsidRPr="00A43B4F">
        <w:rPr>
          <w:rFonts w:ascii="Times New Roman" w:eastAsia="Times New Roman" w:hAnsi="Times New Roman" w:cs="Times New Roman"/>
          <w:color w:val="212121"/>
          <w:lang w:eastAsia="da-DK"/>
        </w:rPr>
        <w:t xml:space="preserve"> kl 10-1</w:t>
      </w:r>
      <w:r w:rsidR="004330B6" w:rsidRPr="00A43B4F">
        <w:rPr>
          <w:rFonts w:ascii="Times New Roman" w:eastAsia="Times New Roman" w:hAnsi="Times New Roman" w:cs="Times New Roman"/>
          <w:color w:val="212121"/>
          <w:lang w:eastAsia="da-DK"/>
        </w:rPr>
        <w:t xml:space="preserve">6, DGI Byen, </w:t>
      </w:r>
      <w:r w:rsidR="004330B6" w:rsidRPr="00A43B4F">
        <w:rPr>
          <w:rFonts w:ascii="Times New Roman" w:hAnsi="Times New Roman" w:cs="Times New Roman"/>
          <w:color w:val="222222"/>
        </w:rPr>
        <w:t>Tietgensgade 65, 1704 København</w:t>
      </w:r>
      <w:r>
        <w:rPr>
          <w:rFonts w:ascii="Times New Roman" w:hAnsi="Times New Roman" w:cs="Times New Roman"/>
          <w:color w:val="222222"/>
        </w:rPr>
        <w:br/>
      </w:r>
    </w:p>
    <w:p w14:paraId="08B54AC4" w14:textId="54088ABC" w:rsidR="00E65EA6" w:rsidRDefault="00A43B4F" w:rsidP="002416F9">
      <w:pPr>
        <w:spacing w:after="120"/>
        <w:rPr>
          <w:rFonts w:ascii="Times New Roman" w:eastAsia="Times New Roman" w:hAnsi="Times New Roman" w:cs="Times New Roman"/>
          <w:color w:val="212121"/>
          <w:lang w:eastAsia="da-DK"/>
        </w:rPr>
      </w:pPr>
      <w:r w:rsidRPr="00A43B4F">
        <w:rPr>
          <w:rFonts w:ascii="Times New Roman" w:eastAsia="Times New Roman" w:hAnsi="Times New Roman" w:cs="Times New Roman"/>
          <w:b/>
          <w:color w:val="212121"/>
          <w:lang w:eastAsia="da-DK"/>
        </w:rPr>
        <w:t>Fokuspunkter:</w:t>
      </w:r>
      <w:r>
        <w:rPr>
          <w:rFonts w:ascii="Times New Roman" w:eastAsia="Times New Roman" w:hAnsi="Times New Roman" w:cs="Times New Roman"/>
          <w:color w:val="212121"/>
          <w:lang w:eastAsia="da-DK"/>
        </w:rPr>
        <w:t xml:space="preserve"> </w:t>
      </w:r>
      <w:r w:rsidR="00E65EA6">
        <w:rPr>
          <w:rFonts w:ascii="Times New Roman" w:eastAsia="Times New Roman" w:hAnsi="Times New Roman" w:cs="Times New Roman"/>
          <w:color w:val="212121"/>
          <w:lang w:eastAsia="da-DK"/>
        </w:rPr>
        <w:t>I regi af DCCC indkaldes hermed til første møde med fokus på at udvikle p</w:t>
      </w:r>
      <w:r w:rsidR="00E65EA6" w:rsidRPr="00E65EA6">
        <w:rPr>
          <w:rFonts w:ascii="Times New Roman" w:eastAsia="Times New Roman" w:hAnsi="Times New Roman" w:cs="Times New Roman"/>
          <w:color w:val="212121"/>
          <w:lang w:eastAsia="da-DK"/>
        </w:rPr>
        <w:t>rotokol</w:t>
      </w:r>
      <w:r w:rsidR="00E65EA6">
        <w:rPr>
          <w:rFonts w:ascii="Times New Roman" w:eastAsia="Times New Roman" w:hAnsi="Times New Roman" w:cs="Times New Roman"/>
          <w:color w:val="212121"/>
          <w:lang w:eastAsia="da-DK"/>
        </w:rPr>
        <w:t>ler</w:t>
      </w:r>
      <w:r w:rsidR="004D11D6">
        <w:rPr>
          <w:rFonts w:ascii="Times New Roman" w:eastAsia="Times New Roman" w:hAnsi="Times New Roman" w:cs="Times New Roman"/>
          <w:color w:val="212121"/>
          <w:lang w:eastAsia="da-DK"/>
        </w:rPr>
        <w:t>,</w:t>
      </w:r>
      <w:r w:rsidR="00E65EA6" w:rsidRPr="00E65EA6">
        <w:rPr>
          <w:rFonts w:ascii="Times New Roman" w:eastAsia="Times New Roman" w:hAnsi="Times New Roman" w:cs="Times New Roman"/>
          <w:color w:val="212121"/>
          <w:lang w:eastAsia="da-DK"/>
        </w:rPr>
        <w:t xml:space="preserve"> hvor vi bruger databaser og registre til at identifi</w:t>
      </w:r>
      <w:r w:rsidR="00E65EA6">
        <w:rPr>
          <w:rFonts w:ascii="Times New Roman" w:eastAsia="Times New Roman" w:hAnsi="Times New Roman" w:cs="Times New Roman"/>
          <w:color w:val="212121"/>
          <w:lang w:eastAsia="da-DK"/>
        </w:rPr>
        <w:t>cere høj-risiko patienter til</w:t>
      </w:r>
      <w:r w:rsidR="00E65EA6" w:rsidRPr="00E65EA6">
        <w:rPr>
          <w:rFonts w:ascii="Times New Roman" w:eastAsia="Times New Roman" w:hAnsi="Times New Roman" w:cs="Times New Roman"/>
          <w:color w:val="212121"/>
          <w:lang w:eastAsia="da-DK"/>
        </w:rPr>
        <w:t xml:space="preserve"> senere klinisk</w:t>
      </w:r>
      <w:r w:rsidR="00E65EA6">
        <w:rPr>
          <w:rFonts w:ascii="Times New Roman" w:eastAsia="Times New Roman" w:hAnsi="Times New Roman" w:cs="Times New Roman"/>
          <w:color w:val="212121"/>
          <w:lang w:eastAsia="da-DK"/>
        </w:rPr>
        <w:t>e</w:t>
      </w:r>
      <w:r w:rsidR="00E65EA6" w:rsidRPr="00E65EA6">
        <w:rPr>
          <w:rFonts w:ascii="Times New Roman" w:eastAsia="Times New Roman" w:hAnsi="Times New Roman" w:cs="Times New Roman"/>
          <w:color w:val="212121"/>
          <w:lang w:eastAsia="da-DK"/>
        </w:rPr>
        <w:t xml:space="preserve"> </w:t>
      </w:r>
      <w:r w:rsidR="00E65EA6">
        <w:rPr>
          <w:rFonts w:ascii="Times New Roman" w:eastAsia="Times New Roman" w:hAnsi="Times New Roman" w:cs="Times New Roman"/>
          <w:color w:val="212121"/>
          <w:lang w:eastAsia="da-DK"/>
        </w:rPr>
        <w:t>forsøg</w:t>
      </w:r>
      <w:r>
        <w:rPr>
          <w:rFonts w:ascii="Times New Roman" w:eastAsia="Times New Roman" w:hAnsi="Times New Roman" w:cs="Times New Roman"/>
          <w:color w:val="212121"/>
          <w:lang w:eastAsia="da-DK"/>
        </w:rPr>
        <w:t>.</w:t>
      </w:r>
    </w:p>
    <w:p w14:paraId="2E020131" w14:textId="77777777" w:rsidR="00F22D0F" w:rsidRPr="00E65EA6" w:rsidRDefault="00F22D0F" w:rsidP="002416F9">
      <w:pPr>
        <w:spacing w:after="120"/>
        <w:rPr>
          <w:rFonts w:ascii="Times New Roman" w:eastAsia="Times New Roman" w:hAnsi="Times New Roman" w:cs="Times New Roman"/>
          <w:color w:val="212121"/>
          <w:lang w:eastAsia="da-DK"/>
        </w:rPr>
      </w:pPr>
      <w:r w:rsidRPr="00E65EA6">
        <w:rPr>
          <w:rFonts w:ascii="Times New Roman" w:eastAsia="Times New Roman" w:hAnsi="Times New Roman" w:cs="Times New Roman"/>
          <w:color w:val="212121"/>
          <w:lang w:eastAsia="da-DK"/>
        </w:rPr>
        <w:t xml:space="preserve">Fokus møde 1: Etablering af nationalt samarbejde </w:t>
      </w:r>
      <w:r w:rsidR="00345442" w:rsidRPr="00E65EA6">
        <w:rPr>
          <w:rFonts w:ascii="Times New Roman" w:eastAsia="Times New Roman" w:hAnsi="Times New Roman" w:cs="Times New Roman"/>
          <w:color w:val="212121"/>
          <w:lang w:eastAsia="da-DK"/>
        </w:rPr>
        <w:t>til</w:t>
      </w:r>
      <w:r w:rsidRPr="00E65EA6">
        <w:rPr>
          <w:rFonts w:ascii="Times New Roman" w:eastAsia="Times New Roman" w:hAnsi="Times New Roman" w:cs="Times New Roman"/>
          <w:color w:val="212121"/>
          <w:lang w:eastAsia="da-DK"/>
        </w:rPr>
        <w:t xml:space="preserve"> </w:t>
      </w:r>
      <w:r w:rsidR="00345442" w:rsidRPr="00E65EA6">
        <w:rPr>
          <w:rFonts w:ascii="Times New Roman" w:eastAsia="Times New Roman" w:hAnsi="Times New Roman" w:cs="Times New Roman"/>
          <w:color w:val="212121"/>
          <w:lang w:eastAsia="da-DK"/>
        </w:rPr>
        <w:t xml:space="preserve">udvikling af værktøjer </w:t>
      </w:r>
      <w:r w:rsidR="007E4680" w:rsidRPr="00E65EA6">
        <w:rPr>
          <w:rFonts w:ascii="Times New Roman" w:eastAsia="Times New Roman" w:hAnsi="Times New Roman" w:cs="Times New Roman"/>
          <w:color w:val="212121"/>
          <w:lang w:eastAsia="da-DK"/>
        </w:rPr>
        <w:t>med det primære formål at</w:t>
      </w:r>
      <w:r w:rsidR="00345442" w:rsidRPr="00E65EA6">
        <w:rPr>
          <w:rFonts w:ascii="Times New Roman" w:eastAsia="Times New Roman" w:hAnsi="Times New Roman" w:cs="Times New Roman"/>
          <w:color w:val="212121"/>
          <w:lang w:eastAsia="da-DK"/>
        </w:rPr>
        <w:t xml:space="preserve"> </w:t>
      </w:r>
      <w:r w:rsidR="007E4680" w:rsidRPr="00E65EA6">
        <w:rPr>
          <w:rFonts w:ascii="Times New Roman" w:eastAsia="Times New Roman" w:hAnsi="Times New Roman" w:cs="Times New Roman"/>
          <w:color w:val="212121"/>
          <w:lang w:eastAsia="da-DK"/>
        </w:rPr>
        <w:t>identificere</w:t>
      </w:r>
      <w:r w:rsidRPr="00E65EA6">
        <w:rPr>
          <w:rFonts w:ascii="Times New Roman" w:eastAsia="Times New Roman" w:hAnsi="Times New Roman" w:cs="Times New Roman"/>
          <w:color w:val="212121"/>
          <w:lang w:eastAsia="da-DK"/>
        </w:rPr>
        <w:t xml:space="preserve"> højrisiko patienter</w:t>
      </w:r>
      <w:r w:rsidR="00AB54AC">
        <w:rPr>
          <w:rFonts w:ascii="Times New Roman" w:eastAsia="Times New Roman" w:hAnsi="Times New Roman" w:cs="Times New Roman"/>
          <w:color w:val="212121"/>
          <w:lang w:eastAsia="da-DK"/>
        </w:rPr>
        <w:t>,</w:t>
      </w:r>
      <w:r w:rsidRPr="00E65EA6">
        <w:rPr>
          <w:rFonts w:ascii="Times New Roman" w:eastAsia="Times New Roman" w:hAnsi="Times New Roman" w:cs="Times New Roman"/>
          <w:color w:val="212121"/>
          <w:lang w:eastAsia="da-DK"/>
        </w:rPr>
        <w:t xml:space="preserve"> hvor kliniske forsøg </w:t>
      </w:r>
      <w:r w:rsidR="007E4680" w:rsidRPr="00E65EA6">
        <w:rPr>
          <w:rFonts w:ascii="Times New Roman" w:eastAsia="Times New Roman" w:hAnsi="Times New Roman" w:cs="Times New Roman"/>
          <w:color w:val="212121"/>
          <w:lang w:eastAsia="da-DK"/>
        </w:rPr>
        <w:t>med</w:t>
      </w:r>
      <w:r w:rsidR="00345442" w:rsidRPr="00E65EA6">
        <w:rPr>
          <w:rFonts w:ascii="Times New Roman" w:eastAsia="Times New Roman" w:hAnsi="Times New Roman" w:cs="Times New Roman"/>
          <w:color w:val="212121"/>
          <w:lang w:eastAsia="da-DK"/>
        </w:rPr>
        <w:t xml:space="preserve"> </w:t>
      </w:r>
      <w:r w:rsidRPr="00E65EA6">
        <w:rPr>
          <w:rFonts w:ascii="Times New Roman" w:eastAsia="Times New Roman" w:hAnsi="Times New Roman" w:cs="Times New Roman"/>
          <w:color w:val="212121"/>
          <w:lang w:eastAsia="da-DK"/>
        </w:rPr>
        <w:t xml:space="preserve">personlig medicin </w:t>
      </w:r>
      <w:r w:rsidR="007E4680" w:rsidRPr="00E65EA6">
        <w:rPr>
          <w:rFonts w:ascii="Times New Roman" w:eastAsia="Times New Roman" w:hAnsi="Times New Roman" w:cs="Times New Roman"/>
          <w:color w:val="212121"/>
          <w:lang w:eastAsia="da-DK"/>
        </w:rPr>
        <w:t>er relevante.</w:t>
      </w:r>
      <w:r w:rsidRPr="00E65EA6">
        <w:rPr>
          <w:rFonts w:ascii="Times New Roman" w:eastAsia="Times New Roman" w:hAnsi="Times New Roman" w:cs="Times New Roman"/>
          <w:color w:val="212121"/>
          <w:lang w:eastAsia="da-DK"/>
        </w:rPr>
        <w:t xml:space="preserve">  </w:t>
      </w:r>
    </w:p>
    <w:p w14:paraId="1DF4934A" w14:textId="4668E0B4" w:rsidR="008C775A" w:rsidRDefault="00E65EA6" w:rsidP="002416F9">
      <w:pPr>
        <w:spacing w:after="120"/>
        <w:rPr>
          <w:rFonts w:ascii="Times New Roman" w:eastAsia="Times New Roman" w:hAnsi="Times New Roman" w:cs="Times New Roman"/>
          <w:color w:val="212121"/>
          <w:lang w:eastAsia="da-DK"/>
        </w:rPr>
      </w:pPr>
      <w:r>
        <w:rPr>
          <w:rFonts w:ascii="Times New Roman" w:eastAsia="Times New Roman" w:hAnsi="Times New Roman" w:cs="Times New Roman"/>
          <w:color w:val="212121"/>
          <w:lang w:eastAsia="da-DK"/>
        </w:rPr>
        <w:t>Perspektivet e</w:t>
      </w:r>
      <w:r w:rsidR="00A43B4F">
        <w:rPr>
          <w:rFonts w:ascii="Times New Roman" w:eastAsia="Times New Roman" w:hAnsi="Times New Roman" w:cs="Times New Roman"/>
          <w:color w:val="212121"/>
          <w:lang w:eastAsia="da-DK"/>
        </w:rPr>
        <w:t xml:space="preserve">r fælles udvikling af værktøjer, </w:t>
      </w:r>
      <w:r>
        <w:rPr>
          <w:rFonts w:ascii="Times New Roman" w:eastAsia="Times New Roman" w:hAnsi="Times New Roman" w:cs="Times New Roman"/>
          <w:color w:val="212121"/>
          <w:lang w:eastAsia="da-DK"/>
        </w:rPr>
        <w:t>hvormed vi kan samle og tilgå data om højrisiko patienter indenfor</w:t>
      </w:r>
      <w:r w:rsidR="00A43B4F">
        <w:rPr>
          <w:rFonts w:ascii="Times New Roman" w:eastAsia="Times New Roman" w:hAnsi="Times New Roman" w:cs="Times New Roman"/>
          <w:color w:val="212121"/>
          <w:lang w:eastAsia="da-DK"/>
        </w:rPr>
        <w:t xml:space="preserve"> hæmatologiske maligne sygdomme</w:t>
      </w:r>
      <w:r>
        <w:rPr>
          <w:rFonts w:ascii="Times New Roman" w:eastAsia="Times New Roman" w:hAnsi="Times New Roman" w:cs="Times New Roman"/>
          <w:color w:val="212121"/>
          <w:lang w:eastAsia="da-DK"/>
        </w:rPr>
        <w:t xml:space="preserve"> for at sikre patientgrundlag for fremtidige kliniske forsøg. Fokus vil </w:t>
      </w:r>
      <w:r w:rsidR="00A43B4F">
        <w:rPr>
          <w:rFonts w:ascii="Times New Roman" w:eastAsia="Times New Roman" w:hAnsi="Times New Roman" w:cs="Times New Roman"/>
          <w:color w:val="212121"/>
          <w:lang w:eastAsia="da-DK"/>
        </w:rPr>
        <w:t>ligge på samarbejde samt</w:t>
      </w:r>
      <w:r>
        <w:rPr>
          <w:rFonts w:ascii="Times New Roman" w:eastAsia="Times New Roman" w:hAnsi="Times New Roman" w:cs="Times New Roman"/>
          <w:color w:val="212121"/>
          <w:lang w:eastAsia="da-DK"/>
        </w:rPr>
        <w:t xml:space="preserve"> sikring af lige, let og fair adgang til data.</w:t>
      </w:r>
      <w:bookmarkStart w:id="0" w:name="_GoBack"/>
      <w:bookmarkEnd w:id="0"/>
    </w:p>
    <w:tbl>
      <w:tblPr>
        <w:tblStyle w:val="Tabel-Gitter"/>
        <w:tblpPr w:leftFromText="141" w:rightFromText="141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9889"/>
      </w:tblGrid>
      <w:tr w:rsidR="00A43B4F" w14:paraId="1C6D508F" w14:textId="77777777" w:rsidTr="00A43B4F">
        <w:tc>
          <w:tcPr>
            <w:tcW w:w="9889" w:type="dxa"/>
            <w:shd w:val="clear" w:color="auto" w:fill="BFBFBF" w:themeFill="background1" w:themeFillShade="BF"/>
          </w:tcPr>
          <w:p w14:paraId="010448E6" w14:textId="77777777" w:rsidR="00A43B4F" w:rsidRPr="00A43B4F" w:rsidRDefault="00A43B4F" w:rsidP="00A43B4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da-DK"/>
              </w:rPr>
            </w:pPr>
            <w:r w:rsidRPr="00A43B4F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  <w:lang w:eastAsia="da-DK"/>
              </w:rPr>
              <w:t>Dagens program</w:t>
            </w:r>
          </w:p>
        </w:tc>
      </w:tr>
      <w:tr w:rsidR="00A43B4F" w:rsidRPr="00A43B4F" w14:paraId="41DC0B44" w14:textId="77777777" w:rsidTr="00A43B4F">
        <w:tc>
          <w:tcPr>
            <w:tcW w:w="9889" w:type="dxa"/>
          </w:tcPr>
          <w:p w14:paraId="28B84FD9" w14:textId="12BD2CC1" w:rsidR="00A43B4F" w:rsidRPr="004D5B56" w:rsidRDefault="00A43B4F" w:rsidP="00A43B4F">
            <w:pPr>
              <w:spacing w:after="120"/>
              <w:rPr>
                <w:rFonts w:ascii="Times New Roman" w:eastAsia="Times New Roman" w:hAnsi="Times New Roman" w:cs="Times New Roman"/>
                <w:b/>
                <w:color w:val="212121"/>
                <w:lang w:eastAsia="da-DK"/>
              </w:rPr>
            </w:pPr>
            <w:r w:rsidRPr="004D5B56">
              <w:rPr>
                <w:rFonts w:ascii="Times New Roman" w:eastAsia="Times New Roman" w:hAnsi="Times New Roman" w:cs="Times New Roman"/>
                <w:b/>
                <w:color w:val="212121"/>
                <w:lang w:eastAsia="da-DK"/>
              </w:rPr>
              <w:t>Første session: kl. 10</w:t>
            </w:r>
            <w:r w:rsidR="00C44BB1" w:rsidRPr="004D5B56">
              <w:rPr>
                <w:rFonts w:ascii="Times New Roman" w:eastAsia="Times New Roman" w:hAnsi="Times New Roman" w:cs="Times New Roman"/>
                <w:b/>
                <w:color w:val="212121"/>
                <w:lang w:eastAsia="da-DK"/>
              </w:rPr>
              <w:t>.00</w:t>
            </w:r>
            <w:r w:rsidRPr="004D5B56">
              <w:rPr>
                <w:rFonts w:ascii="Times New Roman" w:eastAsia="Times New Roman" w:hAnsi="Times New Roman" w:cs="Times New Roman"/>
                <w:b/>
                <w:color w:val="212121"/>
                <w:lang w:eastAsia="da-DK"/>
              </w:rPr>
              <w:t>-11.15 (1t og 15 min)</w:t>
            </w:r>
          </w:p>
        </w:tc>
      </w:tr>
      <w:tr w:rsidR="00A43B4F" w:rsidRPr="00A43B4F" w14:paraId="3B7A0B4F" w14:textId="77777777" w:rsidTr="00A43B4F">
        <w:tc>
          <w:tcPr>
            <w:tcW w:w="9889" w:type="dxa"/>
          </w:tcPr>
          <w:p w14:paraId="31A90037" w14:textId="48D02CFB" w:rsidR="00A43B4F" w:rsidRPr="004D5B56" w:rsidRDefault="00A43B4F" w:rsidP="00A43B4F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lang w:val="en-US" w:eastAsia="da-DK"/>
              </w:rPr>
            </w:pPr>
            <w:r w:rsidRPr="004D5B56">
              <w:rPr>
                <w:rFonts w:ascii="Times New Roman" w:eastAsia="Times New Roman" w:hAnsi="Times New Roman" w:cs="Times New Roman"/>
                <w:color w:val="212121"/>
                <w:lang w:val="en-US" w:eastAsia="da-DK"/>
              </w:rPr>
              <w:t xml:space="preserve">1. Pernille Iversen </w:t>
            </w:r>
            <w:proofErr w:type="spellStart"/>
            <w:r w:rsidRPr="004D5B56">
              <w:rPr>
                <w:rFonts w:ascii="Times New Roman" w:eastAsia="Times New Roman" w:hAnsi="Times New Roman" w:cs="Times New Roman"/>
                <w:color w:val="212121"/>
                <w:lang w:val="en-US" w:eastAsia="da-DK"/>
              </w:rPr>
              <w:t>Persimune</w:t>
            </w:r>
            <w:proofErr w:type="spellEnd"/>
            <w:r w:rsidRPr="004D5B56">
              <w:rPr>
                <w:rFonts w:ascii="Times New Roman" w:eastAsia="Times New Roman" w:hAnsi="Times New Roman" w:cs="Times New Roman"/>
                <w:color w:val="212121"/>
                <w:lang w:val="en-US" w:eastAsia="da-DK"/>
              </w:rPr>
              <w:t>: Data warehouse</w:t>
            </w:r>
          </w:p>
        </w:tc>
      </w:tr>
      <w:tr w:rsidR="00A43B4F" w:rsidRPr="00614CC5" w14:paraId="1C063705" w14:textId="77777777" w:rsidTr="00A43B4F">
        <w:tc>
          <w:tcPr>
            <w:tcW w:w="9889" w:type="dxa"/>
          </w:tcPr>
          <w:p w14:paraId="54109A8F" w14:textId="7FB483C5" w:rsidR="00A43B4F" w:rsidRPr="004D5B56" w:rsidRDefault="00A43B4F" w:rsidP="00A43B4F">
            <w:pPr>
              <w:spacing w:after="120"/>
              <w:rPr>
                <w:rFonts w:ascii="Times New Roman" w:eastAsia="Times New Roman" w:hAnsi="Times New Roman" w:cs="Times New Roman"/>
                <w:color w:val="212121"/>
                <w:lang w:val="en-US" w:eastAsia="da-DK"/>
              </w:rPr>
            </w:pPr>
            <w:r w:rsidRPr="004D5B56">
              <w:rPr>
                <w:rFonts w:ascii="Times New Roman" w:eastAsia="Times New Roman" w:hAnsi="Times New Roman" w:cs="Times New Roman"/>
                <w:color w:val="212121"/>
                <w:lang w:val="en-US" w:eastAsia="da-DK"/>
              </w:rPr>
              <w:t>2. Rudi Agius: Visualization via</w:t>
            </w:r>
            <w:r w:rsidR="00FD349C" w:rsidRPr="004D5B56">
              <w:rPr>
                <w:rFonts w:ascii="Times New Roman" w:eastAsia="Times New Roman" w:hAnsi="Times New Roman" w:cs="Times New Roman"/>
                <w:color w:val="212121"/>
                <w:lang w:val="en-US" w:eastAsia="da-DK"/>
              </w:rPr>
              <w:t>.</w:t>
            </w:r>
            <w:r w:rsidRPr="004D5B56">
              <w:rPr>
                <w:rFonts w:ascii="Times New Roman" w:eastAsia="Times New Roman" w:hAnsi="Times New Roman" w:cs="Times New Roman"/>
                <w:color w:val="212121"/>
                <w:lang w:val="en-US" w:eastAsia="da-DK"/>
              </w:rPr>
              <w:t xml:space="preserve"> </w:t>
            </w:r>
            <w:proofErr w:type="spellStart"/>
            <w:r w:rsidRPr="004D5B56">
              <w:rPr>
                <w:rFonts w:ascii="Times New Roman" w:eastAsia="Times New Roman" w:hAnsi="Times New Roman" w:cs="Times New Roman"/>
                <w:color w:val="212121"/>
                <w:lang w:val="en-US" w:eastAsia="da-DK"/>
              </w:rPr>
              <w:t>Persimune</w:t>
            </w:r>
            <w:proofErr w:type="spellEnd"/>
            <w:r w:rsidRPr="004D5B56">
              <w:rPr>
                <w:rFonts w:ascii="Times New Roman" w:eastAsia="Times New Roman" w:hAnsi="Times New Roman" w:cs="Times New Roman"/>
                <w:color w:val="212121"/>
                <w:lang w:val="en-US" w:eastAsia="da-DK"/>
              </w:rPr>
              <w:t xml:space="preserve"> – including CLL preemptive </w:t>
            </w:r>
          </w:p>
        </w:tc>
      </w:tr>
      <w:tr w:rsidR="00A43B4F" w:rsidRPr="004D11D6" w14:paraId="0EEAC086" w14:textId="77777777" w:rsidTr="00A43B4F">
        <w:tc>
          <w:tcPr>
            <w:tcW w:w="9889" w:type="dxa"/>
          </w:tcPr>
          <w:p w14:paraId="357970D7" w14:textId="7A16F46A" w:rsidR="00A43B4F" w:rsidRPr="004D5B56" w:rsidRDefault="00A43B4F" w:rsidP="004D5B56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lang w:eastAsia="da-DK"/>
              </w:rPr>
            </w:pPr>
            <w:r w:rsidRPr="004D5B56">
              <w:rPr>
                <w:rFonts w:ascii="Times New Roman" w:eastAsia="Times New Roman" w:hAnsi="Times New Roman" w:cs="Times New Roman"/>
                <w:color w:val="212121"/>
                <w:lang w:eastAsia="da-DK"/>
              </w:rPr>
              <w:t>3. Lasse</w:t>
            </w:r>
            <w:r w:rsidR="00DC4AF5" w:rsidRPr="004D5B56">
              <w:rPr>
                <w:rFonts w:ascii="Times New Roman" w:eastAsia="Times New Roman" w:hAnsi="Times New Roman" w:cs="Times New Roman"/>
                <w:color w:val="212121"/>
                <w:lang w:eastAsia="da-DK"/>
              </w:rPr>
              <w:t xml:space="preserve"> H. Jakobsen</w:t>
            </w:r>
            <w:r w:rsidRPr="004D5B56">
              <w:rPr>
                <w:rFonts w:ascii="Times New Roman" w:eastAsia="Times New Roman" w:hAnsi="Times New Roman" w:cs="Times New Roman"/>
                <w:color w:val="212121"/>
                <w:lang w:eastAsia="da-DK"/>
              </w:rPr>
              <w:t>/</w:t>
            </w:r>
            <w:r w:rsidR="004D5B56" w:rsidRPr="004D5B5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da-DK"/>
              </w:rPr>
              <w:t xml:space="preserve"> </w:t>
            </w:r>
            <w:r w:rsidR="004D5B56" w:rsidRPr="00562FF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da-DK"/>
              </w:rPr>
              <w:t>Andreas Kiesbye Øvlisen</w:t>
            </w:r>
            <w:r w:rsidRPr="004D5B56">
              <w:rPr>
                <w:rFonts w:ascii="Times New Roman" w:eastAsia="Times New Roman" w:hAnsi="Times New Roman" w:cs="Times New Roman"/>
                <w:color w:val="212121"/>
                <w:lang w:eastAsia="da-DK"/>
              </w:rPr>
              <w:t xml:space="preserve">: </w:t>
            </w:r>
            <w:r w:rsidR="004D5B56" w:rsidRPr="004D5B56">
              <w:rPr>
                <w:rFonts w:ascii="Times New Roman" w:eastAsia="Times New Roman" w:hAnsi="Times New Roman" w:cs="Times New Roman"/>
                <w:color w:val="212121"/>
                <w:lang w:eastAsia="da-DK"/>
              </w:rPr>
              <w:br/>
            </w:r>
            <w:r w:rsidRPr="004D5B56">
              <w:rPr>
                <w:rFonts w:ascii="Times New Roman" w:eastAsia="Times New Roman" w:hAnsi="Times New Roman" w:cs="Times New Roman"/>
                <w:color w:val="212121"/>
                <w:lang w:eastAsia="da-DK"/>
              </w:rPr>
              <w:t>Optimering af prognostiske modeller ved brug af databaser (LYFO)</w:t>
            </w:r>
            <w:r w:rsidR="004D5B56" w:rsidRPr="004D5B56">
              <w:rPr>
                <w:rFonts w:ascii="Times New Roman" w:eastAsia="Times New Roman" w:hAnsi="Times New Roman" w:cs="Times New Roman"/>
                <w:color w:val="212121"/>
                <w:lang w:eastAsia="da-DK"/>
              </w:rPr>
              <w:t xml:space="preserve"> </w:t>
            </w:r>
            <w:r w:rsidR="00C81677">
              <w:rPr>
                <w:rFonts w:ascii="Times New Roman" w:eastAsia="Times New Roman" w:hAnsi="Times New Roman" w:cs="Times New Roman"/>
                <w:color w:val="212121"/>
                <w:lang w:eastAsia="da-DK"/>
              </w:rPr>
              <w:t>inkl.</w:t>
            </w:r>
            <w:r w:rsidR="00C81677">
              <w:rPr>
                <w:rFonts w:ascii="wf_segoe-ui_normal" w:hAnsi="wf_segoe-ui_normal"/>
                <w:color w:val="000000"/>
              </w:rPr>
              <w:t xml:space="preserve"> socio</w:t>
            </w:r>
            <w:r w:rsidR="00614CC5">
              <w:rPr>
                <w:rFonts w:ascii="wf_segoe-ui_normal" w:hAnsi="wf_segoe-ui_normal"/>
                <w:color w:val="000000"/>
              </w:rPr>
              <w:t>økonomisk</w:t>
            </w:r>
            <w:r w:rsidR="00C81677">
              <w:rPr>
                <w:rFonts w:ascii="wf_segoe-ui_normal" w:hAnsi="wf_segoe-ui_normal"/>
                <w:color w:val="000000"/>
              </w:rPr>
              <w:t xml:space="preserve"> </w:t>
            </w:r>
            <w:proofErr w:type="spellStart"/>
            <w:r w:rsidR="00C81677">
              <w:rPr>
                <w:rFonts w:ascii="wf_segoe-ui_normal" w:hAnsi="wf_segoe-ui_normal"/>
                <w:color w:val="000000"/>
              </w:rPr>
              <w:t>outcome</w:t>
            </w:r>
            <w:proofErr w:type="spellEnd"/>
            <w:r w:rsidR="00C81677">
              <w:rPr>
                <w:rFonts w:ascii="wf_segoe-ui_normal" w:hAnsi="wf_segoe-ui_normal"/>
                <w:color w:val="000000"/>
              </w:rPr>
              <w:t xml:space="preserve"> </w:t>
            </w:r>
            <w:r w:rsidR="00C81677">
              <w:rPr>
                <w:rFonts w:ascii="Times New Roman" w:eastAsia="Times New Roman" w:hAnsi="Times New Roman" w:cs="Times New Roman"/>
                <w:color w:val="212121"/>
                <w:lang w:eastAsia="da-DK"/>
              </w:rPr>
              <w:t>i databaser</w:t>
            </w:r>
          </w:p>
        </w:tc>
      </w:tr>
      <w:tr w:rsidR="00A43B4F" w:rsidRPr="004D11D6" w14:paraId="1BAAA1F6" w14:textId="77777777" w:rsidTr="00A43B4F">
        <w:trPr>
          <w:trHeight w:val="402"/>
        </w:trPr>
        <w:tc>
          <w:tcPr>
            <w:tcW w:w="9889" w:type="dxa"/>
          </w:tcPr>
          <w:p w14:paraId="5EE8950B" w14:textId="0E328556" w:rsidR="00A43B4F" w:rsidRPr="004D5B56" w:rsidRDefault="00A43B4F" w:rsidP="00A43B4F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lang w:eastAsia="da-DK"/>
              </w:rPr>
            </w:pPr>
            <w:r w:rsidRPr="004D5B56">
              <w:rPr>
                <w:rFonts w:ascii="Times New Roman" w:eastAsia="Times New Roman" w:hAnsi="Times New Roman" w:cs="Times New Roman"/>
                <w:color w:val="212121"/>
                <w:lang w:eastAsia="da-DK"/>
              </w:rPr>
              <w:t>4. Diskussion og spørgsmål (30 min)</w:t>
            </w:r>
          </w:p>
        </w:tc>
      </w:tr>
      <w:tr w:rsidR="00A43B4F" w:rsidRPr="004D11D6" w14:paraId="2B550742" w14:textId="77777777" w:rsidTr="00A43B4F">
        <w:tc>
          <w:tcPr>
            <w:tcW w:w="9889" w:type="dxa"/>
          </w:tcPr>
          <w:p w14:paraId="7C142179" w14:textId="77777777" w:rsidR="00A43B4F" w:rsidRPr="004D5B56" w:rsidRDefault="00A43B4F" w:rsidP="00A43B4F">
            <w:pPr>
              <w:spacing w:after="120"/>
              <w:rPr>
                <w:rFonts w:ascii="Times New Roman" w:eastAsia="Times New Roman" w:hAnsi="Times New Roman" w:cs="Times New Roman"/>
                <w:b/>
                <w:color w:val="212121"/>
                <w:lang w:eastAsia="da-DK"/>
              </w:rPr>
            </w:pPr>
            <w:r w:rsidRPr="004D5B56">
              <w:rPr>
                <w:rFonts w:ascii="Times New Roman" w:eastAsia="Times New Roman" w:hAnsi="Times New Roman" w:cs="Times New Roman"/>
                <w:b/>
                <w:color w:val="212121"/>
                <w:lang w:eastAsia="da-DK"/>
              </w:rPr>
              <w:t xml:space="preserve">Pause: kl. 11.15 – 11.30 (15 min) </w:t>
            </w:r>
          </w:p>
        </w:tc>
      </w:tr>
      <w:tr w:rsidR="00A43B4F" w:rsidRPr="004D11D6" w14:paraId="568455F1" w14:textId="77777777" w:rsidTr="00A43B4F">
        <w:tc>
          <w:tcPr>
            <w:tcW w:w="9889" w:type="dxa"/>
          </w:tcPr>
          <w:p w14:paraId="780442D1" w14:textId="77777777" w:rsidR="00A43B4F" w:rsidRPr="004D5B56" w:rsidRDefault="00A43B4F" w:rsidP="00A43B4F">
            <w:pPr>
              <w:spacing w:after="120"/>
              <w:rPr>
                <w:rFonts w:ascii="Times New Roman" w:eastAsia="Times New Roman" w:hAnsi="Times New Roman" w:cs="Times New Roman"/>
                <w:b/>
                <w:color w:val="212121"/>
                <w:lang w:eastAsia="da-DK"/>
              </w:rPr>
            </w:pPr>
            <w:r w:rsidRPr="004D5B56">
              <w:rPr>
                <w:rFonts w:ascii="Times New Roman" w:eastAsia="Times New Roman" w:hAnsi="Times New Roman" w:cs="Times New Roman"/>
                <w:b/>
                <w:color w:val="212121"/>
                <w:lang w:eastAsia="da-DK"/>
              </w:rPr>
              <w:t>Anden session: kl. 11.30-13.00 ( 1t og 30 min)</w:t>
            </w:r>
          </w:p>
        </w:tc>
      </w:tr>
      <w:tr w:rsidR="00A43B4F" w:rsidRPr="004D11D6" w14:paraId="4F8FDF76" w14:textId="77777777" w:rsidTr="00A43B4F">
        <w:tc>
          <w:tcPr>
            <w:tcW w:w="9889" w:type="dxa"/>
          </w:tcPr>
          <w:p w14:paraId="2DE1EEB8" w14:textId="77777777" w:rsidR="00A43B4F" w:rsidRPr="004D5B56" w:rsidRDefault="00A43B4F" w:rsidP="00A43B4F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lang w:eastAsia="da-DK"/>
              </w:rPr>
            </w:pPr>
            <w:r w:rsidRPr="004D5B56">
              <w:rPr>
                <w:rFonts w:ascii="Times New Roman" w:eastAsia="Times New Roman" w:hAnsi="Times New Roman" w:cs="Times New Roman"/>
                <w:color w:val="212121"/>
                <w:lang w:eastAsia="da-DK"/>
              </w:rPr>
              <w:t xml:space="preserve">4. Henrik Frederiksen: </w:t>
            </w:r>
            <w:proofErr w:type="spellStart"/>
            <w:r w:rsidRPr="004D5B56">
              <w:rPr>
                <w:rFonts w:ascii="Times New Roman" w:eastAsia="Times New Roman" w:hAnsi="Times New Roman" w:cs="Times New Roman"/>
                <w:color w:val="212121"/>
                <w:lang w:eastAsia="da-DK"/>
              </w:rPr>
              <w:t>Komorbiditet</w:t>
            </w:r>
            <w:proofErr w:type="spellEnd"/>
            <w:r w:rsidRPr="004D5B56">
              <w:rPr>
                <w:rFonts w:ascii="Times New Roman" w:eastAsia="Times New Roman" w:hAnsi="Times New Roman" w:cs="Times New Roman"/>
                <w:color w:val="212121"/>
                <w:lang w:eastAsia="da-DK"/>
              </w:rPr>
              <w:t xml:space="preserve"> og personlig medicin</w:t>
            </w:r>
          </w:p>
        </w:tc>
      </w:tr>
      <w:tr w:rsidR="00A43B4F" w:rsidRPr="004D11D6" w14:paraId="0DE5F1FB" w14:textId="77777777" w:rsidTr="00A43B4F">
        <w:tc>
          <w:tcPr>
            <w:tcW w:w="9889" w:type="dxa"/>
          </w:tcPr>
          <w:p w14:paraId="5D7C8ACE" w14:textId="23A66AF7" w:rsidR="00A43B4F" w:rsidRPr="004D5B56" w:rsidRDefault="004D5B56" w:rsidP="004D5B5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5B56">
              <w:rPr>
                <w:rFonts w:ascii="Times New Roman" w:eastAsia="Times New Roman" w:hAnsi="Times New Roman" w:cs="Times New Roman"/>
                <w:color w:val="212121"/>
                <w:lang w:eastAsia="da-DK"/>
              </w:rPr>
              <w:t>5.</w:t>
            </w:r>
            <w:r>
              <w:rPr>
                <w:rFonts w:ascii="Times New Roman" w:eastAsia="Times New Roman" w:hAnsi="Times New Roman" w:cs="Times New Roman"/>
                <w:color w:val="212121"/>
                <w:lang w:eastAsia="da-DK"/>
              </w:rPr>
              <w:t xml:space="preserve"> </w:t>
            </w:r>
            <w:r w:rsidRPr="004D5B56">
              <w:rPr>
                <w:rFonts w:ascii="Times New Roman" w:hAnsi="Times New Roman" w:cs="Times New Roman"/>
                <w:color w:val="000000"/>
              </w:rPr>
              <w:t xml:space="preserve">Martin </w:t>
            </w:r>
            <w:proofErr w:type="spellStart"/>
            <w:r w:rsidRPr="004D5B56">
              <w:rPr>
                <w:rFonts w:ascii="Times New Roman" w:hAnsi="Times New Roman" w:cs="Times New Roman"/>
                <w:color w:val="000000"/>
              </w:rPr>
              <w:t>Hutchings</w:t>
            </w:r>
            <w:proofErr w:type="spellEnd"/>
            <w:r w:rsidRPr="004D5B56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: Brug af register/</w:t>
            </w:r>
            <w:proofErr w:type="spellStart"/>
            <w:r w:rsidRPr="004D5B56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persimune</w:t>
            </w:r>
            <w:proofErr w:type="spellEnd"/>
            <w:r w:rsidRPr="004D5B56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 xml:space="preserve"> data til at identificere potentielle kandidater til </w:t>
            </w:r>
            <w:r w:rsidR="00614CC5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 xml:space="preserve">BITE og CAR-T </w:t>
            </w:r>
            <w:proofErr w:type="spellStart"/>
            <w:r w:rsidRPr="004D5B56">
              <w:rPr>
                <w:rFonts w:ascii="Times New Roman" w:eastAsia="Times New Roman" w:hAnsi="Times New Roman" w:cs="Times New Roman"/>
                <w:color w:val="000000"/>
                <w:lang w:eastAsia="da-DK"/>
              </w:rPr>
              <w:t>trials</w:t>
            </w:r>
            <w:proofErr w:type="spellEnd"/>
          </w:p>
        </w:tc>
      </w:tr>
      <w:tr w:rsidR="00A43B4F" w:rsidRPr="004D11D6" w14:paraId="715C9BB3" w14:textId="77777777" w:rsidTr="00A43B4F">
        <w:tc>
          <w:tcPr>
            <w:tcW w:w="9889" w:type="dxa"/>
          </w:tcPr>
          <w:p w14:paraId="4980E84D" w14:textId="5CF386AA" w:rsidR="00A43B4F" w:rsidRPr="004D5B56" w:rsidRDefault="00A43B4F" w:rsidP="00FD349C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lang w:eastAsia="da-DK"/>
              </w:rPr>
            </w:pPr>
            <w:r w:rsidRPr="004D5B56">
              <w:rPr>
                <w:rFonts w:ascii="Times New Roman" w:eastAsia="Times New Roman" w:hAnsi="Times New Roman" w:cs="Times New Roman"/>
                <w:color w:val="212121"/>
                <w:lang w:eastAsia="da-DK"/>
              </w:rPr>
              <w:t xml:space="preserve">6. Anne Gang: Biologiske data til optimeret </w:t>
            </w:r>
            <w:proofErr w:type="spellStart"/>
            <w:r w:rsidRPr="004D5B56">
              <w:rPr>
                <w:rFonts w:ascii="Times New Roman" w:eastAsia="Times New Roman" w:hAnsi="Times New Roman" w:cs="Times New Roman"/>
                <w:color w:val="212121"/>
                <w:lang w:eastAsia="da-DK"/>
              </w:rPr>
              <w:t>lymfomregister</w:t>
            </w:r>
            <w:proofErr w:type="spellEnd"/>
            <w:r w:rsidRPr="004D5B56">
              <w:rPr>
                <w:rFonts w:ascii="Times New Roman" w:eastAsia="Times New Roman" w:hAnsi="Times New Roman" w:cs="Times New Roman"/>
                <w:color w:val="212121"/>
                <w:lang w:eastAsia="da-DK"/>
              </w:rPr>
              <w:t xml:space="preserve"> (</w:t>
            </w:r>
            <w:r w:rsidR="00FD349C" w:rsidRPr="004D5B56">
              <w:rPr>
                <w:rFonts w:ascii="Times New Roman" w:eastAsia="Times New Roman" w:hAnsi="Times New Roman" w:cs="Times New Roman"/>
                <w:color w:val="212121"/>
                <w:lang w:eastAsia="da-DK"/>
              </w:rPr>
              <w:t>h</w:t>
            </w:r>
            <w:r w:rsidRPr="004D5B56">
              <w:rPr>
                <w:rFonts w:ascii="Times New Roman" w:eastAsia="Times New Roman" w:hAnsi="Times New Roman" w:cs="Times New Roman"/>
                <w:color w:val="212121"/>
                <w:lang w:eastAsia="da-DK"/>
              </w:rPr>
              <w:t>vad har vi behov for?)</w:t>
            </w:r>
          </w:p>
        </w:tc>
      </w:tr>
      <w:tr w:rsidR="00A43B4F" w:rsidRPr="004D11D6" w14:paraId="0A929AF1" w14:textId="77777777" w:rsidTr="00A43B4F">
        <w:tc>
          <w:tcPr>
            <w:tcW w:w="9889" w:type="dxa"/>
          </w:tcPr>
          <w:p w14:paraId="657D14C4" w14:textId="6B458155" w:rsidR="00A43B4F" w:rsidRPr="004D5B56" w:rsidRDefault="00A43B4F" w:rsidP="00A43B4F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lang w:eastAsia="da-DK"/>
              </w:rPr>
            </w:pPr>
            <w:r w:rsidRPr="004D5B56">
              <w:rPr>
                <w:rFonts w:ascii="Times New Roman" w:eastAsia="Times New Roman" w:hAnsi="Times New Roman" w:cs="Times New Roman"/>
                <w:color w:val="212121"/>
                <w:lang w:eastAsia="da-DK"/>
              </w:rPr>
              <w:t>7. Niels Abildgaard og Annette Vangsted: Identifikation af højrisikopatienter til</w:t>
            </w:r>
            <w:r w:rsidR="00614CC5">
              <w:rPr>
                <w:rFonts w:ascii="Times New Roman" w:eastAsia="Times New Roman" w:hAnsi="Times New Roman" w:cs="Times New Roman"/>
                <w:color w:val="212121"/>
                <w:lang w:eastAsia="da-DK"/>
              </w:rPr>
              <w:t xml:space="preserve"> kliniske</w:t>
            </w:r>
            <w:r w:rsidRPr="004D5B56">
              <w:rPr>
                <w:rFonts w:ascii="Times New Roman" w:eastAsia="Times New Roman" w:hAnsi="Times New Roman" w:cs="Times New Roman"/>
                <w:color w:val="212121"/>
                <w:lang w:eastAsia="da-DK"/>
              </w:rPr>
              <w:t xml:space="preserve"> studier via. registre</w:t>
            </w:r>
          </w:p>
        </w:tc>
      </w:tr>
      <w:tr w:rsidR="00A43B4F" w:rsidRPr="004D11D6" w14:paraId="34BC45B8" w14:textId="77777777" w:rsidTr="00A43B4F">
        <w:tc>
          <w:tcPr>
            <w:tcW w:w="9889" w:type="dxa"/>
          </w:tcPr>
          <w:p w14:paraId="2B1DE3E3" w14:textId="47E8B050" w:rsidR="00A43B4F" w:rsidRPr="004D5B56" w:rsidRDefault="00A43B4F" w:rsidP="00A43B4F">
            <w:pPr>
              <w:spacing w:line="276" w:lineRule="auto"/>
              <w:rPr>
                <w:rFonts w:ascii="Times New Roman" w:eastAsia="Times New Roman" w:hAnsi="Times New Roman" w:cs="Times New Roman"/>
                <w:color w:val="212121"/>
                <w:lang w:eastAsia="da-DK"/>
              </w:rPr>
            </w:pPr>
            <w:r w:rsidRPr="004D5B56">
              <w:rPr>
                <w:rFonts w:ascii="Times New Roman" w:eastAsia="Times New Roman" w:hAnsi="Times New Roman" w:cs="Times New Roman"/>
                <w:color w:val="212121"/>
                <w:lang w:eastAsia="da-DK"/>
              </w:rPr>
              <w:t>8. Diskussion og spørgsmål (30 min)</w:t>
            </w:r>
          </w:p>
        </w:tc>
      </w:tr>
      <w:tr w:rsidR="00A43B4F" w:rsidRPr="004D11D6" w14:paraId="5AAA13DB" w14:textId="77777777" w:rsidTr="00A43B4F">
        <w:tc>
          <w:tcPr>
            <w:tcW w:w="9889" w:type="dxa"/>
          </w:tcPr>
          <w:p w14:paraId="35CB7DE9" w14:textId="77777777" w:rsidR="00A43B4F" w:rsidRPr="004D5B56" w:rsidRDefault="00A43B4F" w:rsidP="00A43B4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121"/>
                <w:lang w:eastAsia="da-DK"/>
              </w:rPr>
            </w:pPr>
            <w:r w:rsidRPr="004D5B56">
              <w:rPr>
                <w:rFonts w:ascii="Times New Roman" w:eastAsia="Times New Roman" w:hAnsi="Times New Roman" w:cs="Times New Roman"/>
                <w:b/>
                <w:color w:val="212121"/>
                <w:lang w:eastAsia="da-DK"/>
              </w:rPr>
              <w:t>Frokost: kl. 13.00-14.00</w:t>
            </w:r>
          </w:p>
        </w:tc>
      </w:tr>
      <w:tr w:rsidR="00A43B4F" w:rsidRPr="004D11D6" w14:paraId="327958A1" w14:textId="77777777" w:rsidTr="00A43B4F">
        <w:tc>
          <w:tcPr>
            <w:tcW w:w="9889" w:type="dxa"/>
          </w:tcPr>
          <w:p w14:paraId="49C8ABF3" w14:textId="5FFB47BF" w:rsidR="00A43B4F" w:rsidRPr="004D5B56" w:rsidRDefault="00A43B4F" w:rsidP="00A43B4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121"/>
                <w:lang w:eastAsia="da-DK"/>
              </w:rPr>
            </w:pPr>
            <w:r w:rsidRPr="004D5B56">
              <w:rPr>
                <w:rFonts w:ascii="Times New Roman" w:eastAsia="Times New Roman" w:hAnsi="Times New Roman" w:cs="Times New Roman"/>
                <w:b/>
                <w:color w:val="212121"/>
                <w:lang w:eastAsia="da-DK"/>
              </w:rPr>
              <w:t xml:space="preserve">Tredje session: </w:t>
            </w:r>
            <w:r w:rsidR="00FD349C" w:rsidRPr="004D5B56">
              <w:rPr>
                <w:rFonts w:ascii="Times New Roman" w:eastAsia="Times New Roman" w:hAnsi="Times New Roman" w:cs="Times New Roman"/>
                <w:b/>
                <w:color w:val="212121"/>
                <w:lang w:eastAsia="da-DK"/>
              </w:rPr>
              <w:t xml:space="preserve">kl. </w:t>
            </w:r>
            <w:r w:rsidRPr="004D5B56">
              <w:rPr>
                <w:rFonts w:ascii="Times New Roman" w:eastAsia="Times New Roman" w:hAnsi="Times New Roman" w:cs="Times New Roman"/>
                <w:b/>
                <w:color w:val="212121"/>
                <w:lang w:eastAsia="da-DK"/>
              </w:rPr>
              <w:t>14:00-15.</w:t>
            </w:r>
            <w:r w:rsidR="00614CC5">
              <w:rPr>
                <w:rFonts w:ascii="Times New Roman" w:eastAsia="Times New Roman" w:hAnsi="Times New Roman" w:cs="Times New Roman"/>
                <w:b/>
                <w:color w:val="212121"/>
                <w:lang w:eastAsia="da-DK"/>
              </w:rPr>
              <w:t>15</w:t>
            </w:r>
            <w:r w:rsidRPr="004D5B56">
              <w:rPr>
                <w:rFonts w:ascii="Times New Roman" w:eastAsia="Times New Roman" w:hAnsi="Times New Roman" w:cs="Times New Roman"/>
                <w:b/>
                <w:color w:val="212121"/>
                <w:lang w:eastAsia="da-DK"/>
              </w:rPr>
              <w:t xml:space="preserve"> (1t, 15 min)</w:t>
            </w:r>
          </w:p>
        </w:tc>
      </w:tr>
      <w:tr w:rsidR="00A43B4F" w:rsidRPr="004D11D6" w14:paraId="50309CBC" w14:textId="77777777" w:rsidTr="00A43B4F">
        <w:tc>
          <w:tcPr>
            <w:tcW w:w="9889" w:type="dxa"/>
          </w:tcPr>
          <w:p w14:paraId="7449D9AC" w14:textId="058211B6" w:rsidR="00A43B4F" w:rsidRPr="004D5B56" w:rsidRDefault="00A43B4F" w:rsidP="00A43B4F">
            <w:pPr>
              <w:rPr>
                <w:rFonts w:ascii="Times New Roman" w:eastAsia="Times New Roman" w:hAnsi="Times New Roman" w:cs="Times New Roman"/>
                <w:color w:val="212121"/>
                <w:lang w:eastAsia="da-DK"/>
              </w:rPr>
            </w:pPr>
            <w:r w:rsidRPr="004D5B56">
              <w:rPr>
                <w:rFonts w:ascii="Times New Roman" w:eastAsia="Times New Roman" w:hAnsi="Times New Roman" w:cs="Times New Roman"/>
                <w:color w:val="212121"/>
                <w:lang w:eastAsia="da-DK"/>
              </w:rPr>
              <w:t>9. Workshop (1-4 grupper afhængigt af deltagerantal): Karakterisering af konkrete indledende projekter; mål, muligheder, udfordringer</w:t>
            </w:r>
            <w:r w:rsidR="00FD349C" w:rsidRPr="004D5B56">
              <w:rPr>
                <w:rFonts w:ascii="Times New Roman" w:eastAsia="Times New Roman" w:hAnsi="Times New Roman" w:cs="Times New Roman"/>
                <w:color w:val="212121"/>
                <w:lang w:eastAsia="da-DK"/>
              </w:rPr>
              <w:t xml:space="preserve">. </w:t>
            </w:r>
          </w:p>
        </w:tc>
      </w:tr>
      <w:tr w:rsidR="00A43B4F" w:rsidRPr="004D11D6" w14:paraId="4F1C6467" w14:textId="77777777" w:rsidTr="00A43B4F">
        <w:tc>
          <w:tcPr>
            <w:tcW w:w="9889" w:type="dxa"/>
          </w:tcPr>
          <w:p w14:paraId="73F9BEDF" w14:textId="0EF8604D" w:rsidR="00A43B4F" w:rsidRPr="004D5B56" w:rsidRDefault="00A43B4F" w:rsidP="00A43B4F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212121"/>
                <w:lang w:eastAsia="da-DK"/>
              </w:rPr>
            </w:pPr>
            <w:r w:rsidRPr="004D5B56">
              <w:rPr>
                <w:rFonts w:ascii="Times New Roman" w:eastAsia="Times New Roman" w:hAnsi="Times New Roman" w:cs="Times New Roman"/>
                <w:b/>
                <w:color w:val="212121"/>
                <w:lang w:eastAsia="da-DK"/>
              </w:rPr>
              <w:t>Fælles opsamling og plan/tovholder for ideer til indledende projekter: kl. 15.</w:t>
            </w:r>
            <w:r w:rsidR="00614CC5">
              <w:rPr>
                <w:rFonts w:ascii="Times New Roman" w:eastAsia="Times New Roman" w:hAnsi="Times New Roman" w:cs="Times New Roman"/>
                <w:b/>
                <w:color w:val="212121"/>
                <w:lang w:eastAsia="da-DK"/>
              </w:rPr>
              <w:t>15</w:t>
            </w:r>
            <w:r w:rsidRPr="004D5B56">
              <w:rPr>
                <w:rFonts w:ascii="Times New Roman" w:eastAsia="Times New Roman" w:hAnsi="Times New Roman" w:cs="Times New Roman"/>
                <w:b/>
                <w:color w:val="212121"/>
                <w:lang w:eastAsia="da-DK"/>
              </w:rPr>
              <w:t>-16.00 (</w:t>
            </w:r>
            <w:r w:rsidR="00614CC5">
              <w:rPr>
                <w:rFonts w:ascii="Times New Roman" w:eastAsia="Times New Roman" w:hAnsi="Times New Roman" w:cs="Times New Roman"/>
                <w:b/>
                <w:color w:val="212121"/>
                <w:lang w:eastAsia="da-DK"/>
              </w:rPr>
              <w:t>45 min</w:t>
            </w:r>
            <w:r w:rsidRPr="004D5B56">
              <w:rPr>
                <w:rFonts w:ascii="Times New Roman" w:eastAsia="Times New Roman" w:hAnsi="Times New Roman" w:cs="Times New Roman"/>
                <w:b/>
                <w:color w:val="212121"/>
                <w:lang w:eastAsia="da-DK"/>
              </w:rPr>
              <w:t>)</w:t>
            </w:r>
          </w:p>
        </w:tc>
      </w:tr>
    </w:tbl>
    <w:p w14:paraId="50CC4347" w14:textId="40813DDF" w:rsidR="00A43B4F" w:rsidRDefault="00A43B4F" w:rsidP="00A43B4F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12121"/>
          <w:lang w:eastAsia="da-DK"/>
        </w:rPr>
        <w:br/>
        <w:t>Alle med interesse er velkomne. A</w:t>
      </w:r>
      <w:r w:rsidRPr="00E65EA6">
        <w:rPr>
          <w:rFonts w:ascii="Times New Roman" w:eastAsia="Times New Roman" w:hAnsi="Times New Roman" w:cs="Times New Roman"/>
          <w:color w:val="212121"/>
          <w:lang w:eastAsia="da-DK"/>
        </w:rPr>
        <w:t>f hensyn til plads er bindende tilmelding nødvendig.</w:t>
      </w:r>
      <w:r w:rsidRPr="00E65EA6">
        <w:rPr>
          <w:rFonts w:ascii="Times New Roman" w:hAnsi="Times New Roman" w:cs="Times New Roman"/>
        </w:rPr>
        <w:t xml:space="preserve"> </w:t>
      </w:r>
    </w:p>
    <w:p w14:paraId="473DD65B" w14:textId="2CFFDB7F" w:rsidR="00A43B4F" w:rsidRDefault="00A43B4F" w:rsidP="00A43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Tilmelding til </w:t>
      </w:r>
      <w:r w:rsidRPr="002416F9">
        <w:rPr>
          <w:rFonts w:ascii="Times New Roman" w:hAnsi="Times New Roman" w:cs="Times New Roman"/>
        </w:rPr>
        <w:t xml:space="preserve">Maria Frandsen </w:t>
      </w:r>
      <w:hyperlink r:id="rId10" w:history="1">
        <w:r w:rsidRPr="0040408B">
          <w:rPr>
            <w:rStyle w:val="Hyperlink"/>
            <w:rFonts w:ascii="Times New Roman" w:hAnsi="Times New Roman" w:cs="Times New Roman"/>
          </w:rPr>
          <w:t>maria.frandsen@regionh.dk</w:t>
        </w:r>
      </w:hyperlink>
      <w:r>
        <w:rPr>
          <w:rFonts w:ascii="Times New Roman" w:hAnsi="Times New Roman" w:cs="Times New Roman"/>
        </w:rPr>
        <w:t xml:space="preserve"> skal ske senest </w:t>
      </w:r>
      <w:r w:rsidR="000E27FD"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>22-01 2019</w:t>
      </w:r>
      <w:r w:rsidR="006D238E">
        <w:rPr>
          <w:rFonts w:ascii="Times New Roman" w:hAnsi="Times New Roman" w:cs="Times New Roman"/>
        </w:rPr>
        <w:t xml:space="preserve">. </w:t>
      </w:r>
    </w:p>
    <w:p w14:paraId="2A55398D" w14:textId="77777777" w:rsidR="00A43B4F" w:rsidRDefault="00A43B4F" w:rsidP="00A43B4F">
      <w:pPr>
        <w:rPr>
          <w:rFonts w:ascii="Times New Roman" w:hAnsi="Times New Roman" w:cs="Times New Roman"/>
        </w:rPr>
      </w:pPr>
    </w:p>
    <w:p w14:paraId="357ECF60" w14:textId="4E029DBF" w:rsidR="00AB54AC" w:rsidRPr="00E65EA6" w:rsidRDefault="00A43B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Initiativgruppe: </w:t>
      </w:r>
      <w:r>
        <w:rPr>
          <w:rFonts w:ascii="Times New Roman" w:hAnsi="Times New Roman" w:cs="Times New Roman"/>
        </w:rPr>
        <w:t>Carsten Utoft Niemann, Henrik Frederiksen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Christian Bjørn Poulsen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Judit Jørgensen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Anne Ortved Gang</w:t>
      </w:r>
      <w:r>
        <w:rPr>
          <w:rFonts w:ascii="Times New Roman" w:hAnsi="Times New Roman" w:cs="Times New Roman"/>
          <w:b/>
        </w:rPr>
        <w:t xml:space="preserve"> </w:t>
      </w:r>
      <w:r w:rsidRPr="00A43B4F">
        <w:rPr>
          <w:rFonts w:ascii="Times New Roman" w:hAnsi="Times New Roman" w:cs="Times New Roman"/>
        </w:rPr>
        <w:t>og Tarec El-Galaly</w:t>
      </w:r>
      <w:r>
        <w:rPr>
          <w:rFonts w:ascii="Times New Roman" w:hAnsi="Times New Roman" w:cs="Times New Roman"/>
        </w:rPr>
        <w:t xml:space="preserve">. </w:t>
      </w:r>
    </w:p>
    <w:sectPr w:rsidR="00AB54AC" w:rsidRPr="00E65EA6" w:rsidSect="002416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12D20" w14:textId="77777777" w:rsidR="00A43B4F" w:rsidRDefault="00A43B4F" w:rsidP="00A43B4F">
      <w:r>
        <w:separator/>
      </w:r>
    </w:p>
  </w:endnote>
  <w:endnote w:type="continuationSeparator" w:id="0">
    <w:p w14:paraId="72CBC5C4" w14:textId="77777777" w:rsidR="00A43B4F" w:rsidRDefault="00A43B4F" w:rsidP="00A4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f_segoe-ui_norma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B9787" w14:textId="77777777" w:rsidR="00A43B4F" w:rsidRDefault="00A43B4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FA822" w14:textId="77777777" w:rsidR="00A43B4F" w:rsidRDefault="00A43B4F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9D7F4" w14:textId="77777777" w:rsidR="00A43B4F" w:rsidRDefault="00A43B4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76A84" w14:textId="77777777" w:rsidR="00A43B4F" w:rsidRDefault="00A43B4F" w:rsidP="00A43B4F">
      <w:r>
        <w:separator/>
      </w:r>
    </w:p>
  </w:footnote>
  <w:footnote w:type="continuationSeparator" w:id="0">
    <w:p w14:paraId="3FEC84D5" w14:textId="77777777" w:rsidR="00A43B4F" w:rsidRDefault="00A43B4F" w:rsidP="00A43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E7F9E" w14:textId="77777777" w:rsidR="00A43B4F" w:rsidRDefault="00A43B4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E78AA" w14:textId="77777777" w:rsidR="00A43B4F" w:rsidRDefault="00A43B4F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904C8" w14:textId="77777777" w:rsidR="00A43B4F" w:rsidRDefault="00A43B4F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9245A"/>
    <w:multiLevelType w:val="hybridMultilevel"/>
    <w:tmpl w:val="D0420EEA"/>
    <w:lvl w:ilvl="0" w:tplc="6ACEFF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d7690319-206b-4024-ae81-047536609feb"/>
  </w:docVars>
  <w:rsids>
    <w:rsidRoot w:val="00967B8A"/>
    <w:rsid w:val="0000238C"/>
    <w:rsid w:val="00010B41"/>
    <w:rsid w:val="00013C46"/>
    <w:rsid w:val="00022BCC"/>
    <w:rsid w:val="000256BB"/>
    <w:rsid w:val="00036893"/>
    <w:rsid w:val="00040AF8"/>
    <w:rsid w:val="000557B0"/>
    <w:rsid w:val="0007402E"/>
    <w:rsid w:val="000801BD"/>
    <w:rsid w:val="000803BF"/>
    <w:rsid w:val="000822CF"/>
    <w:rsid w:val="0008274C"/>
    <w:rsid w:val="000831A0"/>
    <w:rsid w:val="00084363"/>
    <w:rsid w:val="000846D6"/>
    <w:rsid w:val="000A21E4"/>
    <w:rsid w:val="000D33A3"/>
    <w:rsid w:val="000D4C03"/>
    <w:rsid w:val="000D4F6D"/>
    <w:rsid w:val="000E27FD"/>
    <w:rsid w:val="000F6195"/>
    <w:rsid w:val="0010321A"/>
    <w:rsid w:val="001042C7"/>
    <w:rsid w:val="00104FA1"/>
    <w:rsid w:val="00120C11"/>
    <w:rsid w:val="001228E0"/>
    <w:rsid w:val="00127A4E"/>
    <w:rsid w:val="001334E8"/>
    <w:rsid w:val="001343F4"/>
    <w:rsid w:val="00161720"/>
    <w:rsid w:val="001755A2"/>
    <w:rsid w:val="0018618E"/>
    <w:rsid w:val="00187509"/>
    <w:rsid w:val="00197928"/>
    <w:rsid w:val="001A1A8E"/>
    <w:rsid w:val="001A7865"/>
    <w:rsid w:val="001C3F96"/>
    <w:rsid w:val="001D7B68"/>
    <w:rsid w:val="001E1F94"/>
    <w:rsid w:val="001E3380"/>
    <w:rsid w:val="001E3BF6"/>
    <w:rsid w:val="001E580F"/>
    <w:rsid w:val="001E5E55"/>
    <w:rsid w:val="001F5F32"/>
    <w:rsid w:val="001F6286"/>
    <w:rsid w:val="00202237"/>
    <w:rsid w:val="002212B4"/>
    <w:rsid w:val="00234DC4"/>
    <w:rsid w:val="00240B0A"/>
    <w:rsid w:val="002416F9"/>
    <w:rsid w:val="00244B6B"/>
    <w:rsid w:val="00252BD6"/>
    <w:rsid w:val="00260D2D"/>
    <w:rsid w:val="00261858"/>
    <w:rsid w:val="00271A5E"/>
    <w:rsid w:val="00272472"/>
    <w:rsid w:val="00290F85"/>
    <w:rsid w:val="00294F09"/>
    <w:rsid w:val="00295513"/>
    <w:rsid w:val="00295FA3"/>
    <w:rsid w:val="002A07C8"/>
    <w:rsid w:val="002C682E"/>
    <w:rsid w:val="002F109F"/>
    <w:rsid w:val="002F6C6B"/>
    <w:rsid w:val="0030014A"/>
    <w:rsid w:val="00303CFC"/>
    <w:rsid w:val="003103EC"/>
    <w:rsid w:val="00311F52"/>
    <w:rsid w:val="00312099"/>
    <w:rsid w:val="003152BE"/>
    <w:rsid w:val="00336814"/>
    <w:rsid w:val="0033702E"/>
    <w:rsid w:val="00345442"/>
    <w:rsid w:val="00355950"/>
    <w:rsid w:val="00357B58"/>
    <w:rsid w:val="00362585"/>
    <w:rsid w:val="003640E0"/>
    <w:rsid w:val="003755BC"/>
    <w:rsid w:val="00377CD2"/>
    <w:rsid w:val="00390261"/>
    <w:rsid w:val="00393ED4"/>
    <w:rsid w:val="003A1F16"/>
    <w:rsid w:val="003B05C2"/>
    <w:rsid w:val="003D101C"/>
    <w:rsid w:val="00404173"/>
    <w:rsid w:val="004074F3"/>
    <w:rsid w:val="00412FFD"/>
    <w:rsid w:val="00431A0A"/>
    <w:rsid w:val="004330B6"/>
    <w:rsid w:val="0043366C"/>
    <w:rsid w:val="00441484"/>
    <w:rsid w:val="00447DE5"/>
    <w:rsid w:val="00447FCA"/>
    <w:rsid w:val="0045480E"/>
    <w:rsid w:val="0045578C"/>
    <w:rsid w:val="004628F9"/>
    <w:rsid w:val="00462949"/>
    <w:rsid w:val="0046661B"/>
    <w:rsid w:val="0046718D"/>
    <w:rsid w:val="00472563"/>
    <w:rsid w:val="004967DD"/>
    <w:rsid w:val="004A63A7"/>
    <w:rsid w:val="004B207D"/>
    <w:rsid w:val="004B3052"/>
    <w:rsid w:val="004B3CC1"/>
    <w:rsid w:val="004B479D"/>
    <w:rsid w:val="004C6BD0"/>
    <w:rsid w:val="004D11D6"/>
    <w:rsid w:val="004D47EF"/>
    <w:rsid w:val="004D5B56"/>
    <w:rsid w:val="004E04A9"/>
    <w:rsid w:val="004E3B49"/>
    <w:rsid w:val="005043DF"/>
    <w:rsid w:val="00524173"/>
    <w:rsid w:val="00530628"/>
    <w:rsid w:val="00532A68"/>
    <w:rsid w:val="0053744B"/>
    <w:rsid w:val="0054049B"/>
    <w:rsid w:val="0054699A"/>
    <w:rsid w:val="00547CC9"/>
    <w:rsid w:val="00563591"/>
    <w:rsid w:val="005642DF"/>
    <w:rsid w:val="00576305"/>
    <w:rsid w:val="005868AE"/>
    <w:rsid w:val="005A0EE0"/>
    <w:rsid w:val="005A14F8"/>
    <w:rsid w:val="005A5252"/>
    <w:rsid w:val="005A53C3"/>
    <w:rsid w:val="005A73EC"/>
    <w:rsid w:val="005D535D"/>
    <w:rsid w:val="005D7F21"/>
    <w:rsid w:val="005E0A2F"/>
    <w:rsid w:val="005E5AF6"/>
    <w:rsid w:val="0060196C"/>
    <w:rsid w:val="0060249D"/>
    <w:rsid w:val="00614CC5"/>
    <w:rsid w:val="00630B81"/>
    <w:rsid w:val="00637F7B"/>
    <w:rsid w:val="00643232"/>
    <w:rsid w:val="00650018"/>
    <w:rsid w:val="00655255"/>
    <w:rsid w:val="006555E6"/>
    <w:rsid w:val="006633F6"/>
    <w:rsid w:val="00684462"/>
    <w:rsid w:val="006850C2"/>
    <w:rsid w:val="00686367"/>
    <w:rsid w:val="00686561"/>
    <w:rsid w:val="006879EC"/>
    <w:rsid w:val="006A3189"/>
    <w:rsid w:val="006A46BB"/>
    <w:rsid w:val="006A53C5"/>
    <w:rsid w:val="006C2C7E"/>
    <w:rsid w:val="006C2D75"/>
    <w:rsid w:val="006D0FA0"/>
    <w:rsid w:val="006D238E"/>
    <w:rsid w:val="006D6B8A"/>
    <w:rsid w:val="006D6D07"/>
    <w:rsid w:val="006E2E60"/>
    <w:rsid w:val="006F13EF"/>
    <w:rsid w:val="006F5266"/>
    <w:rsid w:val="006F5E28"/>
    <w:rsid w:val="00703E4F"/>
    <w:rsid w:val="00707544"/>
    <w:rsid w:val="007075EE"/>
    <w:rsid w:val="00712193"/>
    <w:rsid w:val="007122CA"/>
    <w:rsid w:val="00721D3D"/>
    <w:rsid w:val="007263C3"/>
    <w:rsid w:val="00727474"/>
    <w:rsid w:val="00727E7F"/>
    <w:rsid w:val="00736A05"/>
    <w:rsid w:val="007445FB"/>
    <w:rsid w:val="007476FA"/>
    <w:rsid w:val="00752348"/>
    <w:rsid w:val="007569AD"/>
    <w:rsid w:val="00756C7C"/>
    <w:rsid w:val="0076248F"/>
    <w:rsid w:val="00764F19"/>
    <w:rsid w:val="00777C3A"/>
    <w:rsid w:val="00785BC9"/>
    <w:rsid w:val="007A23D2"/>
    <w:rsid w:val="007B09BD"/>
    <w:rsid w:val="007B5D4F"/>
    <w:rsid w:val="007C242E"/>
    <w:rsid w:val="007D4EC3"/>
    <w:rsid w:val="007E4680"/>
    <w:rsid w:val="007E5034"/>
    <w:rsid w:val="007E7700"/>
    <w:rsid w:val="008059D2"/>
    <w:rsid w:val="00806FDA"/>
    <w:rsid w:val="008112B3"/>
    <w:rsid w:val="00813DA4"/>
    <w:rsid w:val="008364E7"/>
    <w:rsid w:val="008556DC"/>
    <w:rsid w:val="008561F7"/>
    <w:rsid w:val="00860762"/>
    <w:rsid w:val="00861A65"/>
    <w:rsid w:val="00865D54"/>
    <w:rsid w:val="00871C0F"/>
    <w:rsid w:val="00871D64"/>
    <w:rsid w:val="00877675"/>
    <w:rsid w:val="00880789"/>
    <w:rsid w:val="00881231"/>
    <w:rsid w:val="00885063"/>
    <w:rsid w:val="00885803"/>
    <w:rsid w:val="008978FC"/>
    <w:rsid w:val="008A06DC"/>
    <w:rsid w:val="008A0733"/>
    <w:rsid w:val="008B13FF"/>
    <w:rsid w:val="008B7713"/>
    <w:rsid w:val="008C775A"/>
    <w:rsid w:val="008D1AE5"/>
    <w:rsid w:val="008D1F08"/>
    <w:rsid w:val="008D7EC2"/>
    <w:rsid w:val="008F0845"/>
    <w:rsid w:val="008F17D1"/>
    <w:rsid w:val="00903E86"/>
    <w:rsid w:val="009065C8"/>
    <w:rsid w:val="00911903"/>
    <w:rsid w:val="00920E28"/>
    <w:rsid w:val="0092174F"/>
    <w:rsid w:val="00922E08"/>
    <w:rsid w:val="00947564"/>
    <w:rsid w:val="00953003"/>
    <w:rsid w:val="009546EF"/>
    <w:rsid w:val="00960BA5"/>
    <w:rsid w:val="00965BA1"/>
    <w:rsid w:val="00967B8A"/>
    <w:rsid w:val="00980577"/>
    <w:rsid w:val="00986208"/>
    <w:rsid w:val="009964C4"/>
    <w:rsid w:val="009A1813"/>
    <w:rsid w:val="009A4FFC"/>
    <w:rsid w:val="009A5A8C"/>
    <w:rsid w:val="009B14D3"/>
    <w:rsid w:val="009B4F95"/>
    <w:rsid w:val="009C4D9B"/>
    <w:rsid w:val="009D0B72"/>
    <w:rsid w:val="009D7B60"/>
    <w:rsid w:val="009F65D4"/>
    <w:rsid w:val="00A11EB0"/>
    <w:rsid w:val="00A15C85"/>
    <w:rsid w:val="00A26EBF"/>
    <w:rsid w:val="00A272B0"/>
    <w:rsid w:val="00A33875"/>
    <w:rsid w:val="00A41864"/>
    <w:rsid w:val="00A43B4F"/>
    <w:rsid w:val="00A51749"/>
    <w:rsid w:val="00A62A1C"/>
    <w:rsid w:val="00A671A3"/>
    <w:rsid w:val="00A7229B"/>
    <w:rsid w:val="00A81111"/>
    <w:rsid w:val="00A868E7"/>
    <w:rsid w:val="00A94296"/>
    <w:rsid w:val="00AA03E2"/>
    <w:rsid w:val="00AB259C"/>
    <w:rsid w:val="00AB4E3E"/>
    <w:rsid w:val="00AB54AC"/>
    <w:rsid w:val="00AB54B7"/>
    <w:rsid w:val="00AB6A28"/>
    <w:rsid w:val="00AD1213"/>
    <w:rsid w:val="00AE53EA"/>
    <w:rsid w:val="00AF6B60"/>
    <w:rsid w:val="00B07C81"/>
    <w:rsid w:val="00B149F5"/>
    <w:rsid w:val="00B167BF"/>
    <w:rsid w:val="00B16D0D"/>
    <w:rsid w:val="00B25AD0"/>
    <w:rsid w:val="00B36B3D"/>
    <w:rsid w:val="00B503F6"/>
    <w:rsid w:val="00B562DF"/>
    <w:rsid w:val="00B654E0"/>
    <w:rsid w:val="00B71F46"/>
    <w:rsid w:val="00B817A6"/>
    <w:rsid w:val="00B87382"/>
    <w:rsid w:val="00B9322B"/>
    <w:rsid w:val="00B9732A"/>
    <w:rsid w:val="00BA5D47"/>
    <w:rsid w:val="00BB05C3"/>
    <w:rsid w:val="00BB18BE"/>
    <w:rsid w:val="00BB6394"/>
    <w:rsid w:val="00BC258F"/>
    <w:rsid w:val="00BC7622"/>
    <w:rsid w:val="00BD03C9"/>
    <w:rsid w:val="00BD649F"/>
    <w:rsid w:val="00C05D29"/>
    <w:rsid w:val="00C12070"/>
    <w:rsid w:val="00C1693B"/>
    <w:rsid w:val="00C21AC7"/>
    <w:rsid w:val="00C44BB1"/>
    <w:rsid w:val="00C45815"/>
    <w:rsid w:val="00C70B2F"/>
    <w:rsid w:val="00C75309"/>
    <w:rsid w:val="00C81677"/>
    <w:rsid w:val="00C942B7"/>
    <w:rsid w:val="00CA7CE4"/>
    <w:rsid w:val="00CB2F5E"/>
    <w:rsid w:val="00CB35FB"/>
    <w:rsid w:val="00CD3085"/>
    <w:rsid w:val="00CF5BBD"/>
    <w:rsid w:val="00D131F8"/>
    <w:rsid w:val="00D25BFB"/>
    <w:rsid w:val="00D278AD"/>
    <w:rsid w:val="00D32309"/>
    <w:rsid w:val="00D36BAF"/>
    <w:rsid w:val="00D45C41"/>
    <w:rsid w:val="00D64280"/>
    <w:rsid w:val="00D6467D"/>
    <w:rsid w:val="00D74CB5"/>
    <w:rsid w:val="00D86819"/>
    <w:rsid w:val="00D93839"/>
    <w:rsid w:val="00D946DF"/>
    <w:rsid w:val="00DB64D2"/>
    <w:rsid w:val="00DC095B"/>
    <w:rsid w:val="00DC1947"/>
    <w:rsid w:val="00DC20DC"/>
    <w:rsid w:val="00DC2AB7"/>
    <w:rsid w:val="00DC4AF5"/>
    <w:rsid w:val="00DC769A"/>
    <w:rsid w:val="00DD1D31"/>
    <w:rsid w:val="00DD2CCE"/>
    <w:rsid w:val="00DD4541"/>
    <w:rsid w:val="00DE21A8"/>
    <w:rsid w:val="00DF131A"/>
    <w:rsid w:val="00DF27C8"/>
    <w:rsid w:val="00DF64E1"/>
    <w:rsid w:val="00DF7A6B"/>
    <w:rsid w:val="00E007D1"/>
    <w:rsid w:val="00E03E13"/>
    <w:rsid w:val="00E101D9"/>
    <w:rsid w:val="00E1272F"/>
    <w:rsid w:val="00E15BB6"/>
    <w:rsid w:val="00E3364F"/>
    <w:rsid w:val="00E364AA"/>
    <w:rsid w:val="00E42D42"/>
    <w:rsid w:val="00E43FA7"/>
    <w:rsid w:val="00E5771D"/>
    <w:rsid w:val="00E65EA6"/>
    <w:rsid w:val="00E77E61"/>
    <w:rsid w:val="00E80ACA"/>
    <w:rsid w:val="00E9088F"/>
    <w:rsid w:val="00E93266"/>
    <w:rsid w:val="00E950F0"/>
    <w:rsid w:val="00E97D3F"/>
    <w:rsid w:val="00ED587D"/>
    <w:rsid w:val="00ED5F7D"/>
    <w:rsid w:val="00ED71F4"/>
    <w:rsid w:val="00EE5BC4"/>
    <w:rsid w:val="00EF75B5"/>
    <w:rsid w:val="00F03DCA"/>
    <w:rsid w:val="00F04394"/>
    <w:rsid w:val="00F04FCC"/>
    <w:rsid w:val="00F10CD8"/>
    <w:rsid w:val="00F209D7"/>
    <w:rsid w:val="00F220DC"/>
    <w:rsid w:val="00F22D0F"/>
    <w:rsid w:val="00F41012"/>
    <w:rsid w:val="00F42275"/>
    <w:rsid w:val="00F43355"/>
    <w:rsid w:val="00F47D4E"/>
    <w:rsid w:val="00F56978"/>
    <w:rsid w:val="00F63001"/>
    <w:rsid w:val="00F706A5"/>
    <w:rsid w:val="00F71C7C"/>
    <w:rsid w:val="00F72677"/>
    <w:rsid w:val="00F75828"/>
    <w:rsid w:val="00F75AFE"/>
    <w:rsid w:val="00FA2782"/>
    <w:rsid w:val="00FA32E0"/>
    <w:rsid w:val="00FA51F7"/>
    <w:rsid w:val="00FA7853"/>
    <w:rsid w:val="00FB3366"/>
    <w:rsid w:val="00FB5461"/>
    <w:rsid w:val="00FB6AA6"/>
    <w:rsid w:val="00FC7F30"/>
    <w:rsid w:val="00FD349C"/>
    <w:rsid w:val="00FE65AC"/>
    <w:rsid w:val="00FF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247B7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65E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967B8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34DC4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34DC4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65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2416F9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2416F9"/>
    <w:rPr>
      <w:color w:val="808080"/>
      <w:shd w:val="clear" w:color="auto" w:fill="E6E6E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B54A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B54AC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B54A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B54A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B54AC"/>
    <w:rPr>
      <w:b/>
      <w:bCs/>
      <w:sz w:val="20"/>
      <w:szCs w:val="20"/>
    </w:rPr>
  </w:style>
  <w:style w:type="table" w:styleId="Tabel-Gitter">
    <w:name w:val="Table Grid"/>
    <w:basedOn w:val="Tabel-Normal"/>
    <w:uiPriority w:val="39"/>
    <w:rsid w:val="004D1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43B4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43B4F"/>
  </w:style>
  <w:style w:type="paragraph" w:styleId="Sidefod">
    <w:name w:val="footer"/>
    <w:basedOn w:val="Normal"/>
    <w:link w:val="SidefodTegn"/>
    <w:uiPriority w:val="99"/>
    <w:unhideWhenUsed/>
    <w:rsid w:val="00A43B4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43B4F"/>
  </w:style>
  <w:style w:type="paragraph" w:styleId="Listeafsnit">
    <w:name w:val="List Paragraph"/>
    <w:basedOn w:val="Normal"/>
    <w:uiPriority w:val="34"/>
    <w:qFormat/>
    <w:rsid w:val="004D5B56"/>
    <w:pPr>
      <w:spacing w:after="200" w:line="276" w:lineRule="auto"/>
      <w:ind w:left="720"/>
      <w:contextualSpacing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65E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typeiafsnit"/>
    <w:rsid w:val="00967B8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34DC4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34DC4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65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2416F9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2416F9"/>
    <w:rPr>
      <w:color w:val="808080"/>
      <w:shd w:val="clear" w:color="auto" w:fill="E6E6E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B54A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B54AC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B54A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B54A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B54AC"/>
    <w:rPr>
      <w:b/>
      <w:bCs/>
      <w:sz w:val="20"/>
      <w:szCs w:val="20"/>
    </w:rPr>
  </w:style>
  <w:style w:type="table" w:styleId="Tabel-Gitter">
    <w:name w:val="Table Grid"/>
    <w:basedOn w:val="Tabel-Normal"/>
    <w:uiPriority w:val="39"/>
    <w:rsid w:val="004D1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43B4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43B4F"/>
  </w:style>
  <w:style w:type="paragraph" w:styleId="Sidefod">
    <w:name w:val="footer"/>
    <w:basedOn w:val="Normal"/>
    <w:link w:val="SidefodTegn"/>
    <w:uiPriority w:val="99"/>
    <w:unhideWhenUsed/>
    <w:rsid w:val="00A43B4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43B4F"/>
  </w:style>
  <w:style w:type="paragraph" w:styleId="Listeafsnit">
    <w:name w:val="List Paragraph"/>
    <w:basedOn w:val="Normal"/>
    <w:uiPriority w:val="34"/>
    <w:qFormat/>
    <w:rsid w:val="004D5B56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aria.frandsen@regionh.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4687-7E2E-43D0-AF70-5159FDB0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2050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Tarec Christoffer El-Galaly</dc:creator>
  <cp:lastModifiedBy>Christina Lund Højfeldt</cp:lastModifiedBy>
  <cp:revision>2</cp:revision>
  <cp:lastPrinted>2018-10-26T08:17:00Z</cp:lastPrinted>
  <dcterms:created xsi:type="dcterms:W3CDTF">2019-01-31T11:38:00Z</dcterms:created>
  <dcterms:modified xsi:type="dcterms:W3CDTF">2019-01-31T11:38:00Z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