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0B26C" w14:textId="77777777" w:rsidR="00E65EA6" w:rsidRDefault="002416F9" w:rsidP="00967B8A">
      <w:pPr>
        <w:rPr>
          <w:rFonts w:ascii="Times New Roman" w:eastAsia="Times New Roman" w:hAnsi="Times New Roman" w:cs="Times New Roman"/>
          <w:color w:val="212121"/>
          <w:lang w:eastAsia="da-DK"/>
        </w:rPr>
      </w:pPr>
      <w:r>
        <w:rPr>
          <w:rFonts w:ascii="Times New Roman" w:eastAsia="Times New Roman" w:hAnsi="Times New Roman" w:cs="Times New Roman"/>
          <w:noProof/>
          <w:color w:val="212121"/>
          <w:lang w:eastAsia="da-DK"/>
        </w:rPr>
        <w:drawing>
          <wp:anchor distT="0" distB="0" distL="114300" distR="114300" simplePos="0" relativeHeight="251658240" behindDoc="0" locked="0" layoutInCell="1" allowOverlap="1" wp14:anchorId="5CE6728F" wp14:editId="0FC5CC3E">
            <wp:simplePos x="0" y="0"/>
            <wp:positionH relativeFrom="margin">
              <wp:posOffset>4154170</wp:posOffset>
            </wp:positionH>
            <wp:positionV relativeFrom="topMargin">
              <wp:align>bottom</wp:align>
            </wp:positionV>
            <wp:extent cx="2457450" cy="432707"/>
            <wp:effectExtent l="0" t="0" r="0" b="571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cc_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432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B9D52A" w14:textId="77777777" w:rsidR="00E65EA6" w:rsidRDefault="00E65EA6" w:rsidP="00967B8A">
      <w:pPr>
        <w:rPr>
          <w:rFonts w:ascii="Times New Roman" w:eastAsia="Times New Roman" w:hAnsi="Times New Roman" w:cs="Times New Roman"/>
          <w:color w:val="212121"/>
          <w:lang w:eastAsia="da-DK"/>
        </w:rPr>
      </w:pPr>
    </w:p>
    <w:p w14:paraId="5F3396E1" w14:textId="77777777" w:rsidR="007E4680" w:rsidRPr="00A43B4F" w:rsidRDefault="00967B8A" w:rsidP="00E65EA6">
      <w:pPr>
        <w:pStyle w:val="Overskrift1"/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da-DK"/>
        </w:rPr>
      </w:pPr>
      <w:r w:rsidRPr="00A43B4F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da-DK"/>
        </w:rPr>
        <w:t>Netværk til afprøvning af personlig medicin ved hæmatologisk cancer</w:t>
      </w:r>
    </w:p>
    <w:p w14:paraId="593021C9" w14:textId="77777777" w:rsidR="00E65EA6" w:rsidRPr="00E65EA6" w:rsidRDefault="00E65EA6" w:rsidP="00967B8A">
      <w:pPr>
        <w:rPr>
          <w:rFonts w:ascii="Times New Roman" w:eastAsia="Times New Roman" w:hAnsi="Times New Roman" w:cs="Times New Roman"/>
          <w:b/>
          <w:color w:val="212121"/>
          <w:lang w:eastAsia="da-DK"/>
        </w:rPr>
      </w:pPr>
    </w:p>
    <w:p w14:paraId="268CF303" w14:textId="1A349E68" w:rsidR="00967B8A" w:rsidRPr="00E65EA6" w:rsidRDefault="00A43B4F" w:rsidP="00967B8A">
      <w:pPr>
        <w:rPr>
          <w:rFonts w:ascii="Times New Roman" w:eastAsia="Times New Roman" w:hAnsi="Times New Roman" w:cs="Times New Roman"/>
          <w:b/>
          <w:color w:val="212121"/>
          <w:lang w:eastAsia="da-DK"/>
        </w:rPr>
      </w:pPr>
      <w:r>
        <w:rPr>
          <w:rFonts w:ascii="Times New Roman" w:eastAsia="Times New Roman" w:hAnsi="Times New Roman" w:cs="Times New Roman"/>
          <w:b/>
          <w:color w:val="212121"/>
          <w:lang w:eastAsia="da-DK"/>
        </w:rPr>
        <w:t xml:space="preserve">Tid og sted: </w:t>
      </w:r>
      <w:r w:rsidRPr="00A43B4F">
        <w:rPr>
          <w:rFonts w:ascii="Times New Roman" w:eastAsia="Times New Roman" w:hAnsi="Times New Roman" w:cs="Times New Roman"/>
          <w:color w:val="212121"/>
          <w:lang w:eastAsia="da-DK"/>
        </w:rPr>
        <w:t>d.</w:t>
      </w:r>
      <w:r>
        <w:rPr>
          <w:rFonts w:ascii="Times New Roman" w:eastAsia="Times New Roman" w:hAnsi="Times New Roman" w:cs="Times New Roman"/>
          <w:b/>
          <w:color w:val="212121"/>
          <w:lang w:eastAsia="da-DK"/>
        </w:rPr>
        <w:t xml:space="preserve"> </w:t>
      </w:r>
      <w:r w:rsidR="004D5B56">
        <w:rPr>
          <w:rFonts w:ascii="Times New Roman" w:eastAsia="Times New Roman" w:hAnsi="Times New Roman" w:cs="Times New Roman"/>
          <w:color w:val="212121"/>
          <w:lang w:eastAsia="da-DK"/>
        </w:rPr>
        <w:t>22-2-2019</w:t>
      </w:r>
      <w:r w:rsidR="005D535D" w:rsidRPr="00A43B4F">
        <w:rPr>
          <w:rFonts w:ascii="Times New Roman" w:eastAsia="Times New Roman" w:hAnsi="Times New Roman" w:cs="Times New Roman"/>
          <w:color w:val="212121"/>
          <w:lang w:eastAsia="da-DK"/>
        </w:rPr>
        <w:t xml:space="preserve"> kl 10-1</w:t>
      </w:r>
      <w:r w:rsidR="004330B6" w:rsidRPr="00A43B4F">
        <w:rPr>
          <w:rFonts w:ascii="Times New Roman" w:eastAsia="Times New Roman" w:hAnsi="Times New Roman" w:cs="Times New Roman"/>
          <w:color w:val="212121"/>
          <w:lang w:eastAsia="da-DK"/>
        </w:rPr>
        <w:t xml:space="preserve">6, DGI Byen, </w:t>
      </w:r>
      <w:r w:rsidR="004330B6" w:rsidRPr="00A43B4F">
        <w:rPr>
          <w:rFonts w:ascii="Times New Roman" w:hAnsi="Times New Roman" w:cs="Times New Roman"/>
          <w:color w:val="222222"/>
        </w:rPr>
        <w:t>Tietgensgade 65, 1704 København</w:t>
      </w:r>
      <w:r>
        <w:rPr>
          <w:rFonts w:ascii="Times New Roman" w:hAnsi="Times New Roman" w:cs="Times New Roman"/>
          <w:color w:val="222222"/>
        </w:rPr>
        <w:br/>
      </w:r>
    </w:p>
    <w:p w14:paraId="08B54AC4" w14:textId="54088ABC" w:rsidR="00E65EA6" w:rsidRDefault="00A43B4F" w:rsidP="002416F9">
      <w:pPr>
        <w:spacing w:after="120"/>
        <w:rPr>
          <w:rFonts w:ascii="Times New Roman" w:eastAsia="Times New Roman" w:hAnsi="Times New Roman" w:cs="Times New Roman"/>
          <w:color w:val="212121"/>
          <w:lang w:eastAsia="da-DK"/>
        </w:rPr>
      </w:pPr>
      <w:r w:rsidRPr="00A43B4F">
        <w:rPr>
          <w:rFonts w:ascii="Times New Roman" w:eastAsia="Times New Roman" w:hAnsi="Times New Roman" w:cs="Times New Roman"/>
          <w:b/>
          <w:color w:val="212121"/>
          <w:lang w:eastAsia="da-DK"/>
        </w:rPr>
        <w:t>Fokuspunkter:</w:t>
      </w:r>
      <w:r>
        <w:rPr>
          <w:rFonts w:ascii="Times New Roman" w:eastAsia="Times New Roman" w:hAnsi="Times New Roman" w:cs="Times New Roman"/>
          <w:color w:val="212121"/>
          <w:lang w:eastAsia="da-DK"/>
        </w:rPr>
        <w:t xml:space="preserve"> </w:t>
      </w:r>
      <w:r w:rsidR="00E65EA6">
        <w:rPr>
          <w:rFonts w:ascii="Times New Roman" w:eastAsia="Times New Roman" w:hAnsi="Times New Roman" w:cs="Times New Roman"/>
          <w:color w:val="212121"/>
          <w:lang w:eastAsia="da-DK"/>
        </w:rPr>
        <w:t>I regi af DCCC indkaldes hermed til første møde med fokus på at udvikle p</w:t>
      </w:r>
      <w:r w:rsidR="00E65EA6" w:rsidRPr="00E65EA6">
        <w:rPr>
          <w:rFonts w:ascii="Times New Roman" w:eastAsia="Times New Roman" w:hAnsi="Times New Roman" w:cs="Times New Roman"/>
          <w:color w:val="212121"/>
          <w:lang w:eastAsia="da-DK"/>
        </w:rPr>
        <w:t>rotokol</w:t>
      </w:r>
      <w:r w:rsidR="00E65EA6">
        <w:rPr>
          <w:rFonts w:ascii="Times New Roman" w:eastAsia="Times New Roman" w:hAnsi="Times New Roman" w:cs="Times New Roman"/>
          <w:color w:val="212121"/>
          <w:lang w:eastAsia="da-DK"/>
        </w:rPr>
        <w:t>ler</w:t>
      </w:r>
      <w:r w:rsidR="004D11D6">
        <w:rPr>
          <w:rFonts w:ascii="Times New Roman" w:eastAsia="Times New Roman" w:hAnsi="Times New Roman" w:cs="Times New Roman"/>
          <w:color w:val="212121"/>
          <w:lang w:eastAsia="da-DK"/>
        </w:rPr>
        <w:t>,</w:t>
      </w:r>
      <w:r w:rsidR="00E65EA6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hvor vi bruger databaser og registre til at identifi</w:t>
      </w:r>
      <w:r w:rsidR="00E65EA6">
        <w:rPr>
          <w:rFonts w:ascii="Times New Roman" w:eastAsia="Times New Roman" w:hAnsi="Times New Roman" w:cs="Times New Roman"/>
          <w:color w:val="212121"/>
          <w:lang w:eastAsia="da-DK"/>
        </w:rPr>
        <w:t>cere høj-risiko patienter til</w:t>
      </w:r>
      <w:r w:rsidR="00E65EA6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senere klinisk</w:t>
      </w:r>
      <w:r w:rsidR="00E65EA6">
        <w:rPr>
          <w:rFonts w:ascii="Times New Roman" w:eastAsia="Times New Roman" w:hAnsi="Times New Roman" w:cs="Times New Roman"/>
          <w:color w:val="212121"/>
          <w:lang w:eastAsia="da-DK"/>
        </w:rPr>
        <w:t>e</w:t>
      </w:r>
      <w:r w:rsidR="00E65EA6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</w:t>
      </w:r>
      <w:r w:rsidR="00E65EA6">
        <w:rPr>
          <w:rFonts w:ascii="Times New Roman" w:eastAsia="Times New Roman" w:hAnsi="Times New Roman" w:cs="Times New Roman"/>
          <w:color w:val="212121"/>
          <w:lang w:eastAsia="da-DK"/>
        </w:rPr>
        <w:t>forsøg</w:t>
      </w:r>
      <w:r>
        <w:rPr>
          <w:rFonts w:ascii="Times New Roman" w:eastAsia="Times New Roman" w:hAnsi="Times New Roman" w:cs="Times New Roman"/>
          <w:color w:val="212121"/>
          <w:lang w:eastAsia="da-DK"/>
        </w:rPr>
        <w:t>.</w:t>
      </w:r>
    </w:p>
    <w:p w14:paraId="2E020131" w14:textId="77777777" w:rsidR="00F22D0F" w:rsidRPr="00E65EA6" w:rsidRDefault="00F22D0F" w:rsidP="002416F9">
      <w:pPr>
        <w:spacing w:after="120"/>
        <w:rPr>
          <w:rFonts w:ascii="Times New Roman" w:eastAsia="Times New Roman" w:hAnsi="Times New Roman" w:cs="Times New Roman"/>
          <w:color w:val="212121"/>
          <w:lang w:eastAsia="da-DK"/>
        </w:rPr>
      </w:pP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Fokus møde 1: Etablering af nationalt samarbejde </w:t>
      </w:r>
      <w:r w:rsidR="00345442" w:rsidRPr="00E65EA6">
        <w:rPr>
          <w:rFonts w:ascii="Times New Roman" w:eastAsia="Times New Roman" w:hAnsi="Times New Roman" w:cs="Times New Roman"/>
          <w:color w:val="212121"/>
          <w:lang w:eastAsia="da-DK"/>
        </w:rPr>
        <w:t>til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</w:t>
      </w:r>
      <w:r w:rsidR="00345442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udvikling af værktøjer </w:t>
      </w:r>
      <w:r w:rsidR="007E4680" w:rsidRPr="00E65EA6">
        <w:rPr>
          <w:rFonts w:ascii="Times New Roman" w:eastAsia="Times New Roman" w:hAnsi="Times New Roman" w:cs="Times New Roman"/>
          <w:color w:val="212121"/>
          <w:lang w:eastAsia="da-DK"/>
        </w:rPr>
        <w:t>med det primære formål at</w:t>
      </w:r>
      <w:r w:rsidR="00345442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</w:t>
      </w:r>
      <w:r w:rsidR="007E4680" w:rsidRPr="00E65EA6">
        <w:rPr>
          <w:rFonts w:ascii="Times New Roman" w:eastAsia="Times New Roman" w:hAnsi="Times New Roman" w:cs="Times New Roman"/>
          <w:color w:val="212121"/>
          <w:lang w:eastAsia="da-DK"/>
        </w:rPr>
        <w:t>identificere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højrisiko patienter</w:t>
      </w:r>
      <w:r w:rsidR="00AB54AC">
        <w:rPr>
          <w:rFonts w:ascii="Times New Roman" w:eastAsia="Times New Roman" w:hAnsi="Times New Roman" w:cs="Times New Roman"/>
          <w:color w:val="212121"/>
          <w:lang w:eastAsia="da-DK"/>
        </w:rPr>
        <w:t>,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hvor kliniske forsøg </w:t>
      </w:r>
      <w:r w:rsidR="007E4680" w:rsidRPr="00E65EA6">
        <w:rPr>
          <w:rFonts w:ascii="Times New Roman" w:eastAsia="Times New Roman" w:hAnsi="Times New Roman" w:cs="Times New Roman"/>
          <w:color w:val="212121"/>
          <w:lang w:eastAsia="da-DK"/>
        </w:rPr>
        <w:t>med</w:t>
      </w:r>
      <w:r w:rsidR="00345442"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personlig medicin </w:t>
      </w:r>
      <w:r w:rsidR="007E4680" w:rsidRPr="00E65EA6">
        <w:rPr>
          <w:rFonts w:ascii="Times New Roman" w:eastAsia="Times New Roman" w:hAnsi="Times New Roman" w:cs="Times New Roman"/>
          <w:color w:val="212121"/>
          <w:lang w:eastAsia="da-DK"/>
        </w:rPr>
        <w:t>er relevante.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 xml:space="preserve">  </w:t>
      </w:r>
    </w:p>
    <w:p w14:paraId="1DF4934A" w14:textId="4668E0B4" w:rsidR="008C775A" w:rsidRDefault="00E65EA6" w:rsidP="002416F9">
      <w:pPr>
        <w:spacing w:after="120"/>
        <w:rPr>
          <w:rFonts w:ascii="Times New Roman" w:eastAsia="Times New Roman" w:hAnsi="Times New Roman" w:cs="Times New Roman"/>
          <w:color w:val="212121"/>
          <w:lang w:eastAsia="da-DK"/>
        </w:rPr>
      </w:pPr>
      <w:r>
        <w:rPr>
          <w:rFonts w:ascii="Times New Roman" w:eastAsia="Times New Roman" w:hAnsi="Times New Roman" w:cs="Times New Roman"/>
          <w:color w:val="212121"/>
          <w:lang w:eastAsia="da-DK"/>
        </w:rPr>
        <w:t>Perspektivet e</w:t>
      </w:r>
      <w:r w:rsidR="00A43B4F">
        <w:rPr>
          <w:rFonts w:ascii="Times New Roman" w:eastAsia="Times New Roman" w:hAnsi="Times New Roman" w:cs="Times New Roman"/>
          <w:color w:val="212121"/>
          <w:lang w:eastAsia="da-DK"/>
        </w:rPr>
        <w:t xml:space="preserve">r fælles udvikling af værktøjer, </w:t>
      </w:r>
      <w:r>
        <w:rPr>
          <w:rFonts w:ascii="Times New Roman" w:eastAsia="Times New Roman" w:hAnsi="Times New Roman" w:cs="Times New Roman"/>
          <w:color w:val="212121"/>
          <w:lang w:eastAsia="da-DK"/>
        </w:rPr>
        <w:t>hvormed vi kan samle og tilgå data om højrisiko patienter indenfor</w:t>
      </w:r>
      <w:r w:rsidR="00A43B4F">
        <w:rPr>
          <w:rFonts w:ascii="Times New Roman" w:eastAsia="Times New Roman" w:hAnsi="Times New Roman" w:cs="Times New Roman"/>
          <w:color w:val="212121"/>
          <w:lang w:eastAsia="da-DK"/>
        </w:rPr>
        <w:t xml:space="preserve"> hæmatologiske maligne sygdomme</w:t>
      </w:r>
      <w:r>
        <w:rPr>
          <w:rFonts w:ascii="Times New Roman" w:eastAsia="Times New Roman" w:hAnsi="Times New Roman" w:cs="Times New Roman"/>
          <w:color w:val="212121"/>
          <w:lang w:eastAsia="da-DK"/>
        </w:rPr>
        <w:t xml:space="preserve"> for at sikre patientgrundlag for fremtidige kliniske forsøg. Fokus vil </w:t>
      </w:r>
      <w:r w:rsidR="00A43B4F">
        <w:rPr>
          <w:rFonts w:ascii="Times New Roman" w:eastAsia="Times New Roman" w:hAnsi="Times New Roman" w:cs="Times New Roman"/>
          <w:color w:val="212121"/>
          <w:lang w:eastAsia="da-DK"/>
        </w:rPr>
        <w:t>ligge på samarbejde samt</w:t>
      </w:r>
      <w:r>
        <w:rPr>
          <w:rFonts w:ascii="Times New Roman" w:eastAsia="Times New Roman" w:hAnsi="Times New Roman" w:cs="Times New Roman"/>
          <w:color w:val="212121"/>
          <w:lang w:eastAsia="da-DK"/>
        </w:rPr>
        <w:t xml:space="preserve"> sikring af lige, let og fair adgang til data.</w:t>
      </w:r>
      <w:bookmarkStart w:id="0" w:name="_GoBack"/>
      <w:bookmarkEnd w:id="0"/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9889"/>
      </w:tblGrid>
      <w:tr w:rsidR="00A43B4F" w14:paraId="1C6D508F" w14:textId="77777777" w:rsidTr="00A43B4F">
        <w:tc>
          <w:tcPr>
            <w:tcW w:w="9889" w:type="dxa"/>
            <w:shd w:val="clear" w:color="auto" w:fill="BFBFBF" w:themeFill="background1" w:themeFillShade="BF"/>
          </w:tcPr>
          <w:p w14:paraId="010448E6" w14:textId="77777777" w:rsidR="00A43B4F" w:rsidRPr="00A43B4F" w:rsidRDefault="00A43B4F" w:rsidP="00A43B4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da-DK"/>
              </w:rPr>
            </w:pPr>
            <w:r w:rsidRPr="00A43B4F">
              <w:rPr>
                <w:rFonts w:ascii="Times New Roman" w:eastAsia="Times New Roman" w:hAnsi="Times New Roman" w:cs="Times New Roman"/>
                <w:b/>
                <w:color w:val="212121"/>
                <w:sz w:val="28"/>
                <w:szCs w:val="28"/>
                <w:lang w:eastAsia="da-DK"/>
              </w:rPr>
              <w:t>Dagens program</w:t>
            </w:r>
          </w:p>
        </w:tc>
      </w:tr>
      <w:tr w:rsidR="00A43B4F" w:rsidRPr="00A43B4F" w14:paraId="41DC0B44" w14:textId="77777777" w:rsidTr="00A43B4F">
        <w:tc>
          <w:tcPr>
            <w:tcW w:w="9889" w:type="dxa"/>
          </w:tcPr>
          <w:p w14:paraId="28B84FD9" w14:textId="12BD2CC1" w:rsidR="00A43B4F" w:rsidRPr="004D5B56" w:rsidRDefault="00A43B4F" w:rsidP="00A43B4F">
            <w:pPr>
              <w:spacing w:after="120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Første session: kl. 10</w:t>
            </w:r>
            <w:r w:rsidR="00C44BB1"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.00</w:t>
            </w: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-11.15 (1t og 15 min)</w:t>
            </w:r>
          </w:p>
        </w:tc>
      </w:tr>
      <w:tr w:rsidR="00A43B4F" w:rsidRPr="00A43B4F" w14:paraId="3B7A0B4F" w14:textId="77777777" w:rsidTr="00A43B4F">
        <w:tc>
          <w:tcPr>
            <w:tcW w:w="9889" w:type="dxa"/>
          </w:tcPr>
          <w:p w14:paraId="31A90037" w14:textId="48D02CFB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 xml:space="preserve">1. Pernille Iversen 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>Persimune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>: Data warehouse</w:t>
            </w:r>
          </w:p>
        </w:tc>
      </w:tr>
      <w:tr w:rsidR="00A43B4F" w:rsidRPr="00614CC5" w14:paraId="1C063705" w14:textId="77777777" w:rsidTr="00A43B4F">
        <w:tc>
          <w:tcPr>
            <w:tcW w:w="9889" w:type="dxa"/>
          </w:tcPr>
          <w:p w14:paraId="54109A8F" w14:textId="7FB483C5" w:rsidR="00A43B4F" w:rsidRPr="004D5B56" w:rsidRDefault="00A43B4F" w:rsidP="00A43B4F">
            <w:pPr>
              <w:spacing w:after="120"/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>2. Rudi Agius: Visualization via</w:t>
            </w:r>
            <w:r w:rsidR="00FD349C"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>.</w:t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 xml:space="preserve"> 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>Persimune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212121"/>
                <w:lang w:val="en-US" w:eastAsia="da-DK"/>
              </w:rPr>
              <w:t xml:space="preserve"> – including CLL preemptive </w:t>
            </w:r>
          </w:p>
        </w:tc>
      </w:tr>
      <w:tr w:rsidR="00A43B4F" w:rsidRPr="004D11D6" w14:paraId="0EEAC086" w14:textId="77777777" w:rsidTr="00A43B4F">
        <w:tc>
          <w:tcPr>
            <w:tcW w:w="9889" w:type="dxa"/>
          </w:tcPr>
          <w:p w14:paraId="357970D7" w14:textId="7A16F46A" w:rsidR="00A43B4F" w:rsidRPr="004D5B56" w:rsidRDefault="00A43B4F" w:rsidP="004D5B56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3. Lasse</w:t>
            </w:r>
            <w:r w:rsidR="00DC4AF5"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H. Jakobsen</w:t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/</w:t>
            </w:r>
            <w:r w:rsidR="004D5B56" w:rsidRPr="004D5B56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da-DK"/>
              </w:rPr>
              <w:t xml:space="preserve"> </w:t>
            </w:r>
            <w:r w:rsidR="004D5B56" w:rsidRPr="00562FFA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da-DK"/>
              </w:rPr>
              <w:t>Andreas Kiesbye Øvlisen</w:t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: </w:t>
            </w:r>
            <w:r w:rsidR="004D5B56"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br/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Optimering af prognostiske modeller ved brug af databaser (LYFO)</w:t>
            </w:r>
            <w:r w:rsidR="004D5B56"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</w:t>
            </w:r>
            <w:r w:rsidR="00C81677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inkl.</w:t>
            </w:r>
            <w:r w:rsidR="00C81677">
              <w:rPr>
                <w:rFonts w:ascii="wf_segoe-ui_normal" w:hAnsi="wf_segoe-ui_normal"/>
                <w:color w:val="000000"/>
              </w:rPr>
              <w:t xml:space="preserve"> socio</w:t>
            </w:r>
            <w:r w:rsidR="00614CC5">
              <w:rPr>
                <w:rFonts w:ascii="wf_segoe-ui_normal" w:hAnsi="wf_segoe-ui_normal"/>
                <w:color w:val="000000"/>
              </w:rPr>
              <w:t>økonomisk</w:t>
            </w:r>
            <w:r w:rsidR="00C81677">
              <w:rPr>
                <w:rFonts w:ascii="wf_segoe-ui_normal" w:hAnsi="wf_segoe-ui_normal"/>
                <w:color w:val="000000"/>
              </w:rPr>
              <w:t xml:space="preserve"> </w:t>
            </w:r>
            <w:proofErr w:type="spellStart"/>
            <w:r w:rsidR="00C81677">
              <w:rPr>
                <w:rFonts w:ascii="wf_segoe-ui_normal" w:hAnsi="wf_segoe-ui_normal"/>
                <w:color w:val="000000"/>
              </w:rPr>
              <w:t>outcome</w:t>
            </w:r>
            <w:proofErr w:type="spellEnd"/>
            <w:r w:rsidR="00C81677">
              <w:rPr>
                <w:rFonts w:ascii="wf_segoe-ui_normal" w:hAnsi="wf_segoe-ui_normal"/>
                <w:color w:val="000000"/>
              </w:rPr>
              <w:t xml:space="preserve"> </w:t>
            </w:r>
            <w:r w:rsidR="00C81677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i databaser</w:t>
            </w:r>
          </w:p>
        </w:tc>
      </w:tr>
      <w:tr w:rsidR="00A43B4F" w:rsidRPr="004D11D6" w14:paraId="1BAAA1F6" w14:textId="77777777" w:rsidTr="00A43B4F">
        <w:trPr>
          <w:trHeight w:val="402"/>
        </w:trPr>
        <w:tc>
          <w:tcPr>
            <w:tcW w:w="9889" w:type="dxa"/>
          </w:tcPr>
          <w:p w14:paraId="5EE8950B" w14:textId="0E328556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4. Diskussion og spørgsmål (30 min)</w:t>
            </w:r>
          </w:p>
        </w:tc>
      </w:tr>
      <w:tr w:rsidR="00A43B4F" w:rsidRPr="004D11D6" w14:paraId="2B550742" w14:textId="77777777" w:rsidTr="00A43B4F">
        <w:tc>
          <w:tcPr>
            <w:tcW w:w="9889" w:type="dxa"/>
          </w:tcPr>
          <w:p w14:paraId="7C142179" w14:textId="77777777" w:rsidR="00A43B4F" w:rsidRPr="004D5B56" w:rsidRDefault="00A43B4F" w:rsidP="00A43B4F">
            <w:pPr>
              <w:spacing w:after="120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 xml:space="preserve">Pause: kl. 11.15 – 11.30 (15 min) </w:t>
            </w:r>
          </w:p>
        </w:tc>
      </w:tr>
      <w:tr w:rsidR="00A43B4F" w:rsidRPr="004D11D6" w14:paraId="568455F1" w14:textId="77777777" w:rsidTr="00A43B4F">
        <w:tc>
          <w:tcPr>
            <w:tcW w:w="9889" w:type="dxa"/>
          </w:tcPr>
          <w:p w14:paraId="780442D1" w14:textId="77777777" w:rsidR="00A43B4F" w:rsidRPr="004D5B56" w:rsidRDefault="00A43B4F" w:rsidP="00A43B4F">
            <w:pPr>
              <w:spacing w:after="120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Anden session: kl. 11.30-13.00 ( 1t og 30 min)</w:t>
            </w:r>
          </w:p>
        </w:tc>
      </w:tr>
      <w:tr w:rsidR="00A43B4F" w:rsidRPr="004D11D6" w14:paraId="4F8FDF76" w14:textId="77777777" w:rsidTr="00A43B4F">
        <w:tc>
          <w:tcPr>
            <w:tcW w:w="9889" w:type="dxa"/>
          </w:tcPr>
          <w:p w14:paraId="2DE1EEB8" w14:textId="77777777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4. Henrik Frederiksen: 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Komorbiditet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og personlig medicin</w:t>
            </w:r>
          </w:p>
        </w:tc>
      </w:tr>
      <w:tr w:rsidR="00A43B4F" w:rsidRPr="004D11D6" w14:paraId="0DE5F1FB" w14:textId="77777777" w:rsidTr="00A43B4F">
        <w:tc>
          <w:tcPr>
            <w:tcW w:w="9889" w:type="dxa"/>
          </w:tcPr>
          <w:p w14:paraId="5D7C8ACE" w14:textId="23A66AF7" w:rsidR="00A43B4F" w:rsidRPr="004D5B56" w:rsidRDefault="004D5B56" w:rsidP="004D5B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5.</w:t>
            </w:r>
            <w:r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</w:t>
            </w:r>
            <w:r w:rsidRPr="004D5B56">
              <w:rPr>
                <w:rFonts w:ascii="Times New Roman" w:hAnsi="Times New Roman" w:cs="Times New Roman"/>
                <w:color w:val="000000"/>
              </w:rPr>
              <w:t xml:space="preserve">Martin </w:t>
            </w:r>
            <w:proofErr w:type="spellStart"/>
            <w:r w:rsidRPr="004D5B56">
              <w:rPr>
                <w:rFonts w:ascii="Times New Roman" w:hAnsi="Times New Roman" w:cs="Times New Roman"/>
                <w:color w:val="000000"/>
              </w:rPr>
              <w:t>Hutchings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000000"/>
                <w:lang w:eastAsia="da-DK"/>
              </w:rPr>
              <w:t>: Brug af register/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000000"/>
                <w:lang w:eastAsia="da-DK"/>
              </w:rPr>
              <w:t>persimune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000000"/>
                <w:lang w:eastAsia="da-DK"/>
              </w:rPr>
              <w:t xml:space="preserve"> data til at identificere potentielle kandidater til </w:t>
            </w:r>
            <w:r w:rsidR="00614CC5">
              <w:rPr>
                <w:rFonts w:ascii="Times New Roman" w:eastAsia="Times New Roman" w:hAnsi="Times New Roman" w:cs="Times New Roman"/>
                <w:color w:val="000000"/>
                <w:lang w:eastAsia="da-DK"/>
              </w:rPr>
              <w:t xml:space="preserve">BITE og CAR-T 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000000"/>
                <w:lang w:eastAsia="da-DK"/>
              </w:rPr>
              <w:t>trials</w:t>
            </w:r>
            <w:proofErr w:type="spellEnd"/>
          </w:p>
        </w:tc>
      </w:tr>
      <w:tr w:rsidR="00A43B4F" w:rsidRPr="004D11D6" w14:paraId="715C9BB3" w14:textId="77777777" w:rsidTr="00A43B4F">
        <w:tc>
          <w:tcPr>
            <w:tcW w:w="9889" w:type="dxa"/>
          </w:tcPr>
          <w:p w14:paraId="4980E84D" w14:textId="5CF386AA" w:rsidR="00A43B4F" w:rsidRPr="004D5B56" w:rsidRDefault="00A43B4F" w:rsidP="00FD349C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6. Anne Gang: Biologiske data til optimeret </w:t>
            </w:r>
            <w:proofErr w:type="spellStart"/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lymfomregister</w:t>
            </w:r>
            <w:proofErr w:type="spellEnd"/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(</w:t>
            </w:r>
            <w:r w:rsidR="00FD349C"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h</w:t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vad har vi behov for?)</w:t>
            </w:r>
          </w:p>
        </w:tc>
      </w:tr>
      <w:tr w:rsidR="00A43B4F" w:rsidRPr="004D11D6" w14:paraId="0A929AF1" w14:textId="77777777" w:rsidTr="00A43B4F">
        <w:tc>
          <w:tcPr>
            <w:tcW w:w="9889" w:type="dxa"/>
          </w:tcPr>
          <w:p w14:paraId="657D14C4" w14:textId="6B458155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7. Niels Abildgaard og Annette Vangsted: Identifikation af højrisikopatienter til</w:t>
            </w:r>
            <w:r w:rsidR="00614CC5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kliniske</w:t>
            </w: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 studier via. registre</w:t>
            </w:r>
          </w:p>
        </w:tc>
      </w:tr>
      <w:tr w:rsidR="00A43B4F" w:rsidRPr="004D11D6" w14:paraId="34BC45B8" w14:textId="77777777" w:rsidTr="00A43B4F">
        <w:tc>
          <w:tcPr>
            <w:tcW w:w="9889" w:type="dxa"/>
          </w:tcPr>
          <w:p w14:paraId="2B1DE3E3" w14:textId="47E8B050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8. Diskussion og spørgsmål (30 min)</w:t>
            </w:r>
          </w:p>
        </w:tc>
      </w:tr>
      <w:tr w:rsidR="00A43B4F" w:rsidRPr="004D11D6" w14:paraId="5AAA13DB" w14:textId="77777777" w:rsidTr="00A43B4F">
        <w:tc>
          <w:tcPr>
            <w:tcW w:w="9889" w:type="dxa"/>
          </w:tcPr>
          <w:p w14:paraId="35CB7DE9" w14:textId="77777777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Frokost: kl. 13.00-14.00</w:t>
            </w:r>
          </w:p>
        </w:tc>
      </w:tr>
      <w:tr w:rsidR="00A43B4F" w:rsidRPr="004D11D6" w14:paraId="327958A1" w14:textId="77777777" w:rsidTr="00A43B4F">
        <w:tc>
          <w:tcPr>
            <w:tcW w:w="9889" w:type="dxa"/>
          </w:tcPr>
          <w:p w14:paraId="49C8ABF3" w14:textId="5FFB47BF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 xml:space="preserve">Tredje session: </w:t>
            </w:r>
            <w:r w:rsidR="00FD349C"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 xml:space="preserve">kl. </w:t>
            </w: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14:00-15.</w:t>
            </w:r>
            <w:r w:rsidR="00614CC5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15</w:t>
            </w: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 xml:space="preserve"> (1t, 15 min)</w:t>
            </w:r>
          </w:p>
        </w:tc>
      </w:tr>
      <w:tr w:rsidR="00A43B4F" w:rsidRPr="004D11D6" w14:paraId="50309CBC" w14:textId="77777777" w:rsidTr="00A43B4F">
        <w:tc>
          <w:tcPr>
            <w:tcW w:w="9889" w:type="dxa"/>
          </w:tcPr>
          <w:p w14:paraId="7449D9AC" w14:textId="058211B6" w:rsidR="00A43B4F" w:rsidRPr="004D5B56" w:rsidRDefault="00A43B4F" w:rsidP="00A43B4F">
            <w:pPr>
              <w:rPr>
                <w:rFonts w:ascii="Times New Roman" w:eastAsia="Times New Roman" w:hAnsi="Times New Roman" w:cs="Times New Roman"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>9. Workshop (1-4 grupper afhængigt af deltagerantal): Karakterisering af konkrete indledende projekter; mål, muligheder, udfordringer</w:t>
            </w:r>
            <w:r w:rsidR="00FD349C" w:rsidRPr="004D5B56">
              <w:rPr>
                <w:rFonts w:ascii="Times New Roman" w:eastAsia="Times New Roman" w:hAnsi="Times New Roman" w:cs="Times New Roman"/>
                <w:color w:val="212121"/>
                <w:lang w:eastAsia="da-DK"/>
              </w:rPr>
              <w:t xml:space="preserve">. </w:t>
            </w:r>
          </w:p>
        </w:tc>
      </w:tr>
      <w:tr w:rsidR="00A43B4F" w:rsidRPr="004D11D6" w14:paraId="4F1C6467" w14:textId="77777777" w:rsidTr="00A43B4F">
        <w:tc>
          <w:tcPr>
            <w:tcW w:w="9889" w:type="dxa"/>
          </w:tcPr>
          <w:p w14:paraId="73F9BEDF" w14:textId="0EF8604D" w:rsidR="00A43B4F" w:rsidRPr="004D5B56" w:rsidRDefault="00A43B4F" w:rsidP="00A43B4F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</w:pP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Fælles opsamling og plan/tovholder for ideer til indledende projekter: kl. 15.</w:t>
            </w:r>
            <w:r w:rsidR="00614CC5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15</w:t>
            </w: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-16.00 (</w:t>
            </w:r>
            <w:r w:rsidR="00614CC5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45 min</w:t>
            </w:r>
            <w:r w:rsidRPr="004D5B56">
              <w:rPr>
                <w:rFonts w:ascii="Times New Roman" w:eastAsia="Times New Roman" w:hAnsi="Times New Roman" w:cs="Times New Roman"/>
                <w:b/>
                <w:color w:val="212121"/>
                <w:lang w:eastAsia="da-DK"/>
              </w:rPr>
              <w:t>)</w:t>
            </w:r>
          </w:p>
        </w:tc>
      </w:tr>
    </w:tbl>
    <w:p w14:paraId="50CC4347" w14:textId="40813DDF" w:rsidR="00A43B4F" w:rsidRDefault="00A43B4F" w:rsidP="00A43B4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lang w:eastAsia="da-DK"/>
        </w:rPr>
        <w:br/>
        <w:t>Alle med interesse er velkomne. A</w:t>
      </w:r>
      <w:r w:rsidRPr="00E65EA6">
        <w:rPr>
          <w:rFonts w:ascii="Times New Roman" w:eastAsia="Times New Roman" w:hAnsi="Times New Roman" w:cs="Times New Roman"/>
          <w:color w:val="212121"/>
          <w:lang w:eastAsia="da-DK"/>
        </w:rPr>
        <w:t>f hensyn til plads er bindende tilmelding nødvendig.</w:t>
      </w:r>
      <w:r w:rsidRPr="00E65EA6">
        <w:rPr>
          <w:rFonts w:ascii="Times New Roman" w:hAnsi="Times New Roman" w:cs="Times New Roman"/>
        </w:rPr>
        <w:t xml:space="preserve"> </w:t>
      </w:r>
    </w:p>
    <w:p w14:paraId="473DD65B" w14:textId="2CFFDB7F" w:rsidR="00A43B4F" w:rsidRDefault="00A43B4F" w:rsidP="00A43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Tilmelding til </w:t>
      </w:r>
      <w:r w:rsidRPr="002416F9">
        <w:rPr>
          <w:rFonts w:ascii="Times New Roman" w:hAnsi="Times New Roman" w:cs="Times New Roman"/>
        </w:rPr>
        <w:t xml:space="preserve">Maria Frandsen </w:t>
      </w:r>
      <w:hyperlink r:id="rId10" w:history="1">
        <w:r w:rsidRPr="0040408B">
          <w:rPr>
            <w:rStyle w:val="Hyperlink"/>
            <w:rFonts w:ascii="Times New Roman" w:hAnsi="Times New Roman" w:cs="Times New Roman"/>
          </w:rPr>
          <w:t>maria.frandsen@regionh.dk</w:t>
        </w:r>
      </w:hyperlink>
      <w:r>
        <w:rPr>
          <w:rFonts w:ascii="Times New Roman" w:hAnsi="Times New Roman" w:cs="Times New Roman"/>
        </w:rPr>
        <w:t xml:space="preserve"> skal ske senest </w:t>
      </w:r>
      <w:r w:rsidR="000E27FD"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22-01 2019</w:t>
      </w:r>
      <w:r w:rsidR="006D238E">
        <w:rPr>
          <w:rFonts w:ascii="Times New Roman" w:hAnsi="Times New Roman" w:cs="Times New Roman"/>
        </w:rPr>
        <w:t xml:space="preserve">. </w:t>
      </w:r>
    </w:p>
    <w:p w14:paraId="2A55398D" w14:textId="77777777" w:rsidR="00A43B4F" w:rsidRDefault="00A43B4F" w:rsidP="00A43B4F">
      <w:pPr>
        <w:rPr>
          <w:rFonts w:ascii="Times New Roman" w:hAnsi="Times New Roman" w:cs="Times New Roman"/>
        </w:rPr>
      </w:pPr>
    </w:p>
    <w:p w14:paraId="357ECF60" w14:textId="4E029DBF" w:rsidR="00AB54AC" w:rsidRPr="00E65EA6" w:rsidRDefault="00A43B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Initiativgruppe: </w:t>
      </w:r>
      <w:r>
        <w:rPr>
          <w:rFonts w:ascii="Times New Roman" w:hAnsi="Times New Roman" w:cs="Times New Roman"/>
        </w:rPr>
        <w:t>Carsten Utoft Niemann, Henrik Frederiksen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Christian Bjørn Poulsen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Judit Jørgensen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Anne Ortved Gang</w:t>
      </w:r>
      <w:r>
        <w:rPr>
          <w:rFonts w:ascii="Times New Roman" w:hAnsi="Times New Roman" w:cs="Times New Roman"/>
          <w:b/>
        </w:rPr>
        <w:t xml:space="preserve"> </w:t>
      </w:r>
      <w:r w:rsidRPr="00A43B4F">
        <w:rPr>
          <w:rFonts w:ascii="Times New Roman" w:hAnsi="Times New Roman" w:cs="Times New Roman"/>
        </w:rPr>
        <w:t>og Tarec El-Galaly</w:t>
      </w:r>
      <w:r>
        <w:rPr>
          <w:rFonts w:ascii="Times New Roman" w:hAnsi="Times New Roman" w:cs="Times New Roman"/>
        </w:rPr>
        <w:t xml:space="preserve">. </w:t>
      </w:r>
    </w:p>
    <w:sectPr w:rsidR="00AB54AC" w:rsidRPr="00E65EA6" w:rsidSect="002416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12D20" w14:textId="77777777" w:rsidR="00A43B4F" w:rsidRDefault="00A43B4F" w:rsidP="00A43B4F">
      <w:r>
        <w:separator/>
      </w:r>
    </w:p>
  </w:endnote>
  <w:endnote w:type="continuationSeparator" w:id="0">
    <w:p w14:paraId="72CBC5C4" w14:textId="77777777" w:rsidR="00A43B4F" w:rsidRDefault="00A43B4F" w:rsidP="00A43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f_segoe-ui_normal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9787" w14:textId="77777777" w:rsidR="00A43B4F" w:rsidRDefault="00A43B4F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FA822" w14:textId="77777777" w:rsidR="00A43B4F" w:rsidRDefault="00A43B4F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9D7F4" w14:textId="77777777" w:rsidR="00A43B4F" w:rsidRDefault="00A43B4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76A84" w14:textId="77777777" w:rsidR="00A43B4F" w:rsidRDefault="00A43B4F" w:rsidP="00A43B4F">
      <w:r>
        <w:separator/>
      </w:r>
    </w:p>
  </w:footnote>
  <w:footnote w:type="continuationSeparator" w:id="0">
    <w:p w14:paraId="3FEC84D5" w14:textId="77777777" w:rsidR="00A43B4F" w:rsidRDefault="00A43B4F" w:rsidP="00A43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E7F9E" w14:textId="77777777" w:rsidR="00A43B4F" w:rsidRDefault="00A43B4F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E78AA" w14:textId="77777777" w:rsidR="00A43B4F" w:rsidRDefault="00A43B4F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904C8" w14:textId="77777777" w:rsidR="00A43B4F" w:rsidRDefault="00A43B4F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9245A"/>
    <w:multiLevelType w:val="hybridMultilevel"/>
    <w:tmpl w:val="D0420EEA"/>
    <w:lvl w:ilvl="0" w:tplc="6ACEF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d7690319-206b-4024-ae81-047536609feb"/>
  </w:docVars>
  <w:rsids>
    <w:rsidRoot w:val="00967B8A"/>
    <w:rsid w:val="0000238C"/>
    <w:rsid w:val="00010B41"/>
    <w:rsid w:val="00013C46"/>
    <w:rsid w:val="00022BCC"/>
    <w:rsid w:val="000256BB"/>
    <w:rsid w:val="00036893"/>
    <w:rsid w:val="00040AF8"/>
    <w:rsid w:val="000557B0"/>
    <w:rsid w:val="0007402E"/>
    <w:rsid w:val="000801BD"/>
    <w:rsid w:val="000803BF"/>
    <w:rsid w:val="000822CF"/>
    <w:rsid w:val="0008274C"/>
    <w:rsid w:val="000831A0"/>
    <w:rsid w:val="00084363"/>
    <w:rsid w:val="000846D6"/>
    <w:rsid w:val="000A21E4"/>
    <w:rsid w:val="000D33A3"/>
    <w:rsid w:val="000D4C03"/>
    <w:rsid w:val="000D4F6D"/>
    <w:rsid w:val="000E27FD"/>
    <w:rsid w:val="000F6195"/>
    <w:rsid w:val="0010321A"/>
    <w:rsid w:val="001042C7"/>
    <w:rsid w:val="00104FA1"/>
    <w:rsid w:val="00120C11"/>
    <w:rsid w:val="001228E0"/>
    <w:rsid w:val="00127A4E"/>
    <w:rsid w:val="001334E8"/>
    <w:rsid w:val="001343F4"/>
    <w:rsid w:val="00161720"/>
    <w:rsid w:val="001755A2"/>
    <w:rsid w:val="0018618E"/>
    <w:rsid w:val="00187509"/>
    <w:rsid w:val="00197928"/>
    <w:rsid w:val="001A1A8E"/>
    <w:rsid w:val="001A7865"/>
    <w:rsid w:val="001C3F96"/>
    <w:rsid w:val="001D7B68"/>
    <w:rsid w:val="001E1F94"/>
    <w:rsid w:val="001E3380"/>
    <w:rsid w:val="001E3BF6"/>
    <w:rsid w:val="001E580F"/>
    <w:rsid w:val="001E5E55"/>
    <w:rsid w:val="001F5F32"/>
    <w:rsid w:val="001F6286"/>
    <w:rsid w:val="00202237"/>
    <w:rsid w:val="002212B4"/>
    <w:rsid w:val="00234DC4"/>
    <w:rsid w:val="00240B0A"/>
    <w:rsid w:val="002416F9"/>
    <w:rsid w:val="00244B6B"/>
    <w:rsid w:val="00252BD6"/>
    <w:rsid w:val="00260D2D"/>
    <w:rsid w:val="00261858"/>
    <w:rsid w:val="00271A5E"/>
    <w:rsid w:val="00272472"/>
    <w:rsid w:val="00290F85"/>
    <w:rsid w:val="00294F09"/>
    <w:rsid w:val="00295513"/>
    <w:rsid w:val="00295FA3"/>
    <w:rsid w:val="002A07C8"/>
    <w:rsid w:val="002C682E"/>
    <w:rsid w:val="002F109F"/>
    <w:rsid w:val="002F6C6B"/>
    <w:rsid w:val="0030014A"/>
    <w:rsid w:val="00303CFC"/>
    <w:rsid w:val="003103EC"/>
    <w:rsid w:val="00311F52"/>
    <w:rsid w:val="00312099"/>
    <w:rsid w:val="003152BE"/>
    <w:rsid w:val="00336814"/>
    <w:rsid w:val="0033702E"/>
    <w:rsid w:val="00345442"/>
    <w:rsid w:val="00355950"/>
    <w:rsid w:val="00357B58"/>
    <w:rsid w:val="00362585"/>
    <w:rsid w:val="003640E0"/>
    <w:rsid w:val="003755BC"/>
    <w:rsid w:val="00377CD2"/>
    <w:rsid w:val="00390261"/>
    <w:rsid w:val="00393ED4"/>
    <w:rsid w:val="003A1F16"/>
    <w:rsid w:val="003B05C2"/>
    <w:rsid w:val="003D101C"/>
    <w:rsid w:val="00404173"/>
    <w:rsid w:val="004074F3"/>
    <w:rsid w:val="00412FFD"/>
    <w:rsid w:val="00431A0A"/>
    <w:rsid w:val="004330B6"/>
    <w:rsid w:val="0043366C"/>
    <w:rsid w:val="00441484"/>
    <w:rsid w:val="00447DE5"/>
    <w:rsid w:val="00447FCA"/>
    <w:rsid w:val="0045480E"/>
    <w:rsid w:val="0045578C"/>
    <w:rsid w:val="004628F9"/>
    <w:rsid w:val="00462949"/>
    <w:rsid w:val="0046661B"/>
    <w:rsid w:val="0046718D"/>
    <w:rsid w:val="00472563"/>
    <w:rsid w:val="004967DD"/>
    <w:rsid w:val="004A63A7"/>
    <w:rsid w:val="004B207D"/>
    <w:rsid w:val="004B3052"/>
    <w:rsid w:val="004B3CC1"/>
    <w:rsid w:val="004B479D"/>
    <w:rsid w:val="004C6BD0"/>
    <w:rsid w:val="004D11D6"/>
    <w:rsid w:val="004D47EF"/>
    <w:rsid w:val="004D5B56"/>
    <w:rsid w:val="004E04A9"/>
    <w:rsid w:val="004E3B49"/>
    <w:rsid w:val="005043DF"/>
    <w:rsid w:val="00524173"/>
    <w:rsid w:val="00530628"/>
    <w:rsid w:val="00532A68"/>
    <w:rsid w:val="0053744B"/>
    <w:rsid w:val="0054049B"/>
    <w:rsid w:val="0054699A"/>
    <w:rsid w:val="00547CC9"/>
    <w:rsid w:val="00563591"/>
    <w:rsid w:val="005642DF"/>
    <w:rsid w:val="00576305"/>
    <w:rsid w:val="005868AE"/>
    <w:rsid w:val="005A0EE0"/>
    <w:rsid w:val="005A14F8"/>
    <w:rsid w:val="005A5252"/>
    <w:rsid w:val="005A53C3"/>
    <w:rsid w:val="005A73EC"/>
    <w:rsid w:val="005D535D"/>
    <w:rsid w:val="005D7F21"/>
    <w:rsid w:val="005E0A2F"/>
    <w:rsid w:val="005E5AF6"/>
    <w:rsid w:val="0060196C"/>
    <w:rsid w:val="0060249D"/>
    <w:rsid w:val="00614CC5"/>
    <w:rsid w:val="00630B81"/>
    <w:rsid w:val="00637F7B"/>
    <w:rsid w:val="00643232"/>
    <w:rsid w:val="00650018"/>
    <w:rsid w:val="00655255"/>
    <w:rsid w:val="006555E6"/>
    <w:rsid w:val="006633F6"/>
    <w:rsid w:val="00684462"/>
    <w:rsid w:val="006850C2"/>
    <w:rsid w:val="00686367"/>
    <w:rsid w:val="00686561"/>
    <w:rsid w:val="006879EC"/>
    <w:rsid w:val="006A3189"/>
    <w:rsid w:val="006A46BB"/>
    <w:rsid w:val="006A53C5"/>
    <w:rsid w:val="006C2C7E"/>
    <w:rsid w:val="006C2D75"/>
    <w:rsid w:val="006D0FA0"/>
    <w:rsid w:val="006D238E"/>
    <w:rsid w:val="006D6B8A"/>
    <w:rsid w:val="006D6D07"/>
    <w:rsid w:val="006E2E60"/>
    <w:rsid w:val="006F13EF"/>
    <w:rsid w:val="006F5266"/>
    <w:rsid w:val="006F5E28"/>
    <w:rsid w:val="00703E4F"/>
    <w:rsid w:val="00707544"/>
    <w:rsid w:val="007075EE"/>
    <w:rsid w:val="00712193"/>
    <w:rsid w:val="007122CA"/>
    <w:rsid w:val="00721D3D"/>
    <w:rsid w:val="007263C3"/>
    <w:rsid w:val="00727474"/>
    <w:rsid w:val="00727E7F"/>
    <w:rsid w:val="00736A05"/>
    <w:rsid w:val="007445FB"/>
    <w:rsid w:val="007476FA"/>
    <w:rsid w:val="00752348"/>
    <w:rsid w:val="007569AD"/>
    <w:rsid w:val="00756C7C"/>
    <w:rsid w:val="0076248F"/>
    <w:rsid w:val="00764F19"/>
    <w:rsid w:val="00777C3A"/>
    <w:rsid w:val="00785BC9"/>
    <w:rsid w:val="007A23D2"/>
    <w:rsid w:val="007B09BD"/>
    <w:rsid w:val="007B5D4F"/>
    <w:rsid w:val="007C242E"/>
    <w:rsid w:val="007D4EC3"/>
    <w:rsid w:val="007E4680"/>
    <w:rsid w:val="007E5034"/>
    <w:rsid w:val="007E7700"/>
    <w:rsid w:val="008059D2"/>
    <w:rsid w:val="00806FDA"/>
    <w:rsid w:val="008112B3"/>
    <w:rsid w:val="00813DA4"/>
    <w:rsid w:val="008364E7"/>
    <w:rsid w:val="008556DC"/>
    <w:rsid w:val="008561F7"/>
    <w:rsid w:val="00860762"/>
    <w:rsid w:val="00861A65"/>
    <w:rsid w:val="00865D54"/>
    <w:rsid w:val="00871C0F"/>
    <w:rsid w:val="00871D64"/>
    <w:rsid w:val="00877675"/>
    <w:rsid w:val="00880789"/>
    <w:rsid w:val="00881231"/>
    <w:rsid w:val="00885063"/>
    <w:rsid w:val="00885803"/>
    <w:rsid w:val="008978FC"/>
    <w:rsid w:val="008A06DC"/>
    <w:rsid w:val="008A0733"/>
    <w:rsid w:val="008B13FF"/>
    <w:rsid w:val="008B7713"/>
    <w:rsid w:val="008C775A"/>
    <w:rsid w:val="008D1AE5"/>
    <w:rsid w:val="008D1F08"/>
    <w:rsid w:val="008D7EC2"/>
    <w:rsid w:val="008F0845"/>
    <w:rsid w:val="008F17D1"/>
    <w:rsid w:val="00903E86"/>
    <w:rsid w:val="009065C8"/>
    <w:rsid w:val="00911903"/>
    <w:rsid w:val="00920E28"/>
    <w:rsid w:val="0092174F"/>
    <w:rsid w:val="00922E08"/>
    <w:rsid w:val="00947564"/>
    <w:rsid w:val="00953003"/>
    <w:rsid w:val="009546EF"/>
    <w:rsid w:val="00960BA5"/>
    <w:rsid w:val="00965BA1"/>
    <w:rsid w:val="00967B8A"/>
    <w:rsid w:val="00980577"/>
    <w:rsid w:val="00986208"/>
    <w:rsid w:val="009964C4"/>
    <w:rsid w:val="009A1813"/>
    <w:rsid w:val="009A4FFC"/>
    <w:rsid w:val="009A5A8C"/>
    <w:rsid w:val="009B14D3"/>
    <w:rsid w:val="009B4F95"/>
    <w:rsid w:val="009C4D9B"/>
    <w:rsid w:val="009D0B72"/>
    <w:rsid w:val="009D7B60"/>
    <w:rsid w:val="009F65D4"/>
    <w:rsid w:val="00A11EB0"/>
    <w:rsid w:val="00A15C85"/>
    <w:rsid w:val="00A26EBF"/>
    <w:rsid w:val="00A272B0"/>
    <w:rsid w:val="00A33875"/>
    <w:rsid w:val="00A41864"/>
    <w:rsid w:val="00A43B4F"/>
    <w:rsid w:val="00A51749"/>
    <w:rsid w:val="00A62A1C"/>
    <w:rsid w:val="00A671A3"/>
    <w:rsid w:val="00A7229B"/>
    <w:rsid w:val="00A81111"/>
    <w:rsid w:val="00A868E7"/>
    <w:rsid w:val="00A94296"/>
    <w:rsid w:val="00AA03E2"/>
    <w:rsid w:val="00AB259C"/>
    <w:rsid w:val="00AB4E3E"/>
    <w:rsid w:val="00AB54AC"/>
    <w:rsid w:val="00AB54B7"/>
    <w:rsid w:val="00AB6A28"/>
    <w:rsid w:val="00AD1213"/>
    <w:rsid w:val="00AE53EA"/>
    <w:rsid w:val="00AF6B60"/>
    <w:rsid w:val="00B07C81"/>
    <w:rsid w:val="00B149F5"/>
    <w:rsid w:val="00B167BF"/>
    <w:rsid w:val="00B16D0D"/>
    <w:rsid w:val="00B25AD0"/>
    <w:rsid w:val="00B36B3D"/>
    <w:rsid w:val="00B503F6"/>
    <w:rsid w:val="00B562DF"/>
    <w:rsid w:val="00B654E0"/>
    <w:rsid w:val="00B71F46"/>
    <w:rsid w:val="00B817A6"/>
    <w:rsid w:val="00B87382"/>
    <w:rsid w:val="00B9322B"/>
    <w:rsid w:val="00B9732A"/>
    <w:rsid w:val="00BA5D47"/>
    <w:rsid w:val="00BB05C3"/>
    <w:rsid w:val="00BB18BE"/>
    <w:rsid w:val="00BB6394"/>
    <w:rsid w:val="00BC258F"/>
    <w:rsid w:val="00BC7622"/>
    <w:rsid w:val="00BD03C9"/>
    <w:rsid w:val="00BD649F"/>
    <w:rsid w:val="00C05D29"/>
    <w:rsid w:val="00C12070"/>
    <w:rsid w:val="00C1693B"/>
    <w:rsid w:val="00C21AC7"/>
    <w:rsid w:val="00C44BB1"/>
    <w:rsid w:val="00C45815"/>
    <w:rsid w:val="00C70B2F"/>
    <w:rsid w:val="00C75309"/>
    <w:rsid w:val="00C81677"/>
    <w:rsid w:val="00C942B7"/>
    <w:rsid w:val="00CA7CE4"/>
    <w:rsid w:val="00CB2F5E"/>
    <w:rsid w:val="00CB35FB"/>
    <w:rsid w:val="00CD3085"/>
    <w:rsid w:val="00CF5BBD"/>
    <w:rsid w:val="00D131F8"/>
    <w:rsid w:val="00D25BFB"/>
    <w:rsid w:val="00D278AD"/>
    <w:rsid w:val="00D32309"/>
    <w:rsid w:val="00D36BAF"/>
    <w:rsid w:val="00D45C41"/>
    <w:rsid w:val="00D64280"/>
    <w:rsid w:val="00D6467D"/>
    <w:rsid w:val="00D74CB5"/>
    <w:rsid w:val="00D86819"/>
    <w:rsid w:val="00D93839"/>
    <w:rsid w:val="00D946DF"/>
    <w:rsid w:val="00DB64D2"/>
    <w:rsid w:val="00DC095B"/>
    <w:rsid w:val="00DC1947"/>
    <w:rsid w:val="00DC20DC"/>
    <w:rsid w:val="00DC2AB7"/>
    <w:rsid w:val="00DC4AF5"/>
    <w:rsid w:val="00DC769A"/>
    <w:rsid w:val="00DD1D31"/>
    <w:rsid w:val="00DD2CCE"/>
    <w:rsid w:val="00DD4541"/>
    <w:rsid w:val="00DE21A8"/>
    <w:rsid w:val="00DF131A"/>
    <w:rsid w:val="00DF27C8"/>
    <w:rsid w:val="00DF64E1"/>
    <w:rsid w:val="00DF7A6B"/>
    <w:rsid w:val="00E007D1"/>
    <w:rsid w:val="00E03E13"/>
    <w:rsid w:val="00E101D9"/>
    <w:rsid w:val="00E1272F"/>
    <w:rsid w:val="00E15BB6"/>
    <w:rsid w:val="00E3364F"/>
    <w:rsid w:val="00E364AA"/>
    <w:rsid w:val="00E42D42"/>
    <w:rsid w:val="00E43FA7"/>
    <w:rsid w:val="00E5771D"/>
    <w:rsid w:val="00E65EA6"/>
    <w:rsid w:val="00E77E61"/>
    <w:rsid w:val="00E80ACA"/>
    <w:rsid w:val="00E9088F"/>
    <w:rsid w:val="00E93266"/>
    <w:rsid w:val="00E950F0"/>
    <w:rsid w:val="00E97D3F"/>
    <w:rsid w:val="00ED587D"/>
    <w:rsid w:val="00ED5F7D"/>
    <w:rsid w:val="00ED71F4"/>
    <w:rsid w:val="00EE5BC4"/>
    <w:rsid w:val="00EF75B5"/>
    <w:rsid w:val="00F03DCA"/>
    <w:rsid w:val="00F04394"/>
    <w:rsid w:val="00F04FCC"/>
    <w:rsid w:val="00F10CD8"/>
    <w:rsid w:val="00F209D7"/>
    <w:rsid w:val="00F220DC"/>
    <w:rsid w:val="00F22D0F"/>
    <w:rsid w:val="00F41012"/>
    <w:rsid w:val="00F42275"/>
    <w:rsid w:val="00F43355"/>
    <w:rsid w:val="00F47D4E"/>
    <w:rsid w:val="00F56978"/>
    <w:rsid w:val="00F63001"/>
    <w:rsid w:val="00F706A5"/>
    <w:rsid w:val="00F71C7C"/>
    <w:rsid w:val="00F72677"/>
    <w:rsid w:val="00F75828"/>
    <w:rsid w:val="00F75AFE"/>
    <w:rsid w:val="00FA2782"/>
    <w:rsid w:val="00FA32E0"/>
    <w:rsid w:val="00FA51F7"/>
    <w:rsid w:val="00FA7853"/>
    <w:rsid w:val="00FB3366"/>
    <w:rsid w:val="00FB5461"/>
    <w:rsid w:val="00FB6AA6"/>
    <w:rsid w:val="00FC7F30"/>
    <w:rsid w:val="00FD349C"/>
    <w:rsid w:val="00FE65AC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247B7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5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967B8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DC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DC4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2416F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416F9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54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54A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54A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54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54AC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4D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3B4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3B4F"/>
  </w:style>
  <w:style w:type="paragraph" w:styleId="Sidefod">
    <w:name w:val="footer"/>
    <w:basedOn w:val="Normal"/>
    <w:link w:val="SidefodTegn"/>
    <w:uiPriority w:val="99"/>
    <w:unhideWhenUsed/>
    <w:rsid w:val="00A43B4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3B4F"/>
  </w:style>
  <w:style w:type="paragraph" w:styleId="Listeafsnit">
    <w:name w:val="List Paragraph"/>
    <w:basedOn w:val="Normal"/>
    <w:uiPriority w:val="34"/>
    <w:qFormat/>
    <w:rsid w:val="004D5B56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5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967B8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34DC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34DC4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2416F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2416F9"/>
    <w:rPr>
      <w:color w:val="808080"/>
      <w:shd w:val="clear" w:color="auto" w:fill="E6E6E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B54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B54A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B54A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B54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B54AC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4D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3B4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43B4F"/>
  </w:style>
  <w:style w:type="paragraph" w:styleId="Sidefod">
    <w:name w:val="footer"/>
    <w:basedOn w:val="Normal"/>
    <w:link w:val="SidefodTegn"/>
    <w:uiPriority w:val="99"/>
    <w:unhideWhenUsed/>
    <w:rsid w:val="00A43B4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43B4F"/>
  </w:style>
  <w:style w:type="paragraph" w:styleId="Listeafsnit">
    <w:name w:val="List Paragraph"/>
    <w:basedOn w:val="Normal"/>
    <w:uiPriority w:val="34"/>
    <w:qFormat/>
    <w:rsid w:val="004D5B56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ria.frandsen@regionh.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4687-7E2E-43D0-AF70-5159FDB07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Tarec Christoffer El-Galaly</dc:creator>
  <cp:lastModifiedBy>Christina Lund Højfeldt</cp:lastModifiedBy>
  <cp:revision>2</cp:revision>
  <cp:lastPrinted>2018-10-26T08:17:00Z</cp:lastPrinted>
  <dcterms:created xsi:type="dcterms:W3CDTF">2019-01-31T11:38:00Z</dcterms:created>
  <dcterms:modified xsi:type="dcterms:W3CDTF">2019-01-31T11:38:00Z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